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D60" w:rsidRPr="00C87C5E" w:rsidRDefault="00E91D60" w:rsidP="00E91D60">
      <w:pPr>
        <w:rPr>
          <w:rFonts w:ascii="Open Sans" w:hAnsi="Open Sans" w:cs="Open Sans"/>
          <w:b/>
          <w:sz w:val="22"/>
          <w:szCs w:val="22"/>
          <w:u w:val="single"/>
        </w:rPr>
      </w:pPr>
      <w:r w:rsidRPr="00C87C5E">
        <w:rPr>
          <w:rFonts w:ascii="Open Sans" w:hAnsi="Open Sans" w:cs="Open Sans"/>
          <w:b/>
          <w:sz w:val="22"/>
          <w:szCs w:val="22"/>
          <w:u w:val="single"/>
        </w:rPr>
        <w:t>Part 1. Policy scoping</w:t>
      </w:r>
    </w:p>
    <w:p w:rsidR="00E91D60" w:rsidRPr="00C87C5E" w:rsidRDefault="00E91D60" w:rsidP="00E91D60">
      <w:pPr>
        <w:rPr>
          <w:rFonts w:ascii="Open Sans" w:hAnsi="Open Sans" w:cs="Open Sans"/>
          <w:b/>
          <w:sz w:val="22"/>
          <w:szCs w:val="22"/>
        </w:rPr>
      </w:pPr>
    </w:p>
    <w:p w:rsidR="00E91D60" w:rsidRPr="00C87C5E" w:rsidRDefault="00E91D60" w:rsidP="00E91D60">
      <w:pPr>
        <w:rPr>
          <w:rFonts w:ascii="Open Sans" w:hAnsi="Open Sans" w:cs="Open Sans"/>
          <w:bCs/>
          <w:sz w:val="22"/>
          <w:szCs w:val="22"/>
        </w:rPr>
      </w:pPr>
      <w:r w:rsidRPr="00C87C5E">
        <w:rPr>
          <w:rFonts w:ascii="Open Sans" w:hAnsi="Open Sans" w:cs="Open Sans"/>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rsidR="00E91D60" w:rsidRPr="00C87C5E" w:rsidRDefault="00E91D60" w:rsidP="00E91D60">
      <w:pPr>
        <w:autoSpaceDE w:val="0"/>
        <w:autoSpaceDN w:val="0"/>
        <w:adjustRightInd w:val="0"/>
        <w:rPr>
          <w:rFonts w:ascii="Open Sans" w:hAnsi="Open Sans" w:cs="Open Sans"/>
          <w:sz w:val="22"/>
          <w:szCs w:val="22"/>
        </w:rPr>
      </w:pPr>
    </w:p>
    <w:p w:rsidR="00E91D60" w:rsidRPr="00C87C5E" w:rsidRDefault="00E91D60" w:rsidP="00E91D60">
      <w:pPr>
        <w:autoSpaceDE w:val="0"/>
        <w:autoSpaceDN w:val="0"/>
        <w:adjustRightInd w:val="0"/>
        <w:rPr>
          <w:rFonts w:ascii="Open Sans" w:hAnsi="Open Sans" w:cs="Open Sans"/>
          <w:sz w:val="22"/>
          <w:szCs w:val="22"/>
        </w:rPr>
      </w:pPr>
      <w:r w:rsidRPr="00C87C5E">
        <w:rPr>
          <w:rFonts w:ascii="Open Sans" w:hAnsi="Open Sans" w:cs="Open Sans"/>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rsidR="00E91D60" w:rsidRPr="00C87C5E" w:rsidRDefault="00E91D60" w:rsidP="00E91D60">
      <w:pPr>
        <w:rPr>
          <w:rFonts w:ascii="Open Sans" w:hAnsi="Open Sans" w:cs="Open Sans"/>
          <w:bCs/>
          <w:sz w:val="22"/>
          <w:szCs w:val="22"/>
        </w:rPr>
      </w:pPr>
    </w:p>
    <w:p w:rsidR="00E91D60" w:rsidRPr="00C87C5E" w:rsidRDefault="00E91D60" w:rsidP="00E91D60">
      <w:pPr>
        <w:rPr>
          <w:rFonts w:ascii="Open Sans" w:hAnsi="Open Sans" w:cs="Open Sans"/>
          <w:b/>
          <w:color w:val="2F5496" w:themeColor="accent1" w:themeShade="BF"/>
          <w:sz w:val="22"/>
          <w:szCs w:val="22"/>
        </w:rPr>
      </w:pPr>
      <w:r w:rsidRPr="00C87C5E">
        <w:rPr>
          <w:rFonts w:ascii="Open Sans" w:hAnsi="Open Sans" w:cs="Open Sans"/>
          <w:b/>
          <w:color w:val="2F5496" w:themeColor="accent1" w:themeShade="BF"/>
          <w:sz w:val="22"/>
          <w:szCs w:val="22"/>
        </w:rPr>
        <w:t xml:space="preserve">Information about the policy </w:t>
      </w:r>
    </w:p>
    <w:p w:rsidR="00E91D60" w:rsidRPr="00C87C5E" w:rsidRDefault="00E91D60" w:rsidP="00E91D60">
      <w:pPr>
        <w:rPr>
          <w:rFonts w:ascii="Open Sans" w:hAnsi="Open Sans" w:cs="Open Sans"/>
          <w:b/>
          <w:sz w:val="22"/>
          <w:szCs w:val="22"/>
        </w:rPr>
      </w:pPr>
    </w:p>
    <w:p w:rsidR="004E3127" w:rsidRPr="00C87C5E" w:rsidRDefault="004E3127" w:rsidP="004E3127">
      <w:pPr>
        <w:rPr>
          <w:rFonts w:ascii="Open Sans" w:hAnsi="Open Sans" w:cs="Open Sans"/>
          <w:b/>
          <w:sz w:val="22"/>
          <w:szCs w:val="22"/>
        </w:rPr>
      </w:pPr>
      <w:r w:rsidRPr="00C87C5E">
        <w:rPr>
          <w:rFonts w:ascii="Open Sans" w:hAnsi="Open Sans" w:cs="Open Sans"/>
          <w:b/>
          <w:sz w:val="22"/>
          <w:szCs w:val="22"/>
        </w:rPr>
        <w:t>Name of the policy</w:t>
      </w:r>
    </w:p>
    <w:p w:rsidR="004E3127" w:rsidRPr="00C87C5E" w:rsidRDefault="004E3127" w:rsidP="004E3127">
      <w:pPr>
        <w:rPr>
          <w:rFonts w:ascii="Open Sans" w:hAnsi="Open Sans" w:cs="Open Sans"/>
          <w:sz w:val="22"/>
          <w:szCs w:val="22"/>
        </w:rPr>
      </w:pPr>
    </w:p>
    <w:p w:rsidR="004E3127" w:rsidRPr="00C87C5E" w:rsidRDefault="004E3127" w:rsidP="004E3127">
      <w:pPr>
        <w:rPr>
          <w:rFonts w:ascii="Open Sans" w:hAnsi="Open Sans" w:cs="Open Sans"/>
          <w:sz w:val="22"/>
          <w:szCs w:val="22"/>
        </w:rPr>
      </w:pPr>
      <w:r w:rsidRPr="00C87C5E">
        <w:rPr>
          <w:rFonts w:ascii="Open Sans" w:hAnsi="Open Sans" w:cs="Open Sans"/>
          <w:sz w:val="22"/>
          <w:szCs w:val="22"/>
        </w:rPr>
        <w:t>__</w:t>
      </w:r>
      <w:r w:rsidR="00C87C5E" w:rsidRPr="00C87C5E">
        <w:rPr>
          <w:rFonts w:ascii="Open Sans" w:hAnsi="Open Sans" w:cs="Open Sans"/>
          <w:sz w:val="22"/>
          <w:szCs w:val="22"/>
        </w:rPr>
        <w:t xml:space="preserve">Records Management Policy </w:t>
      </w:r>
      <w:r w:rsidRPr="00C87C5E">
        <w:rPr>
          <w:rFonts w:ascii="Open Sans" w:hAnsi="Open Sans" w:cs="Open Sans"/>
          <w:sz w:val="22"/>
          <w:szCs w:val="22"/>
        </w:rPr>
        <w:t>_______________________________</w:t>
      </w:r>
    </w:p>
    <w:p w:rsidR="004E3127" w:rsidRPr="00C87C5E" w:rsidRDefault="004E3127" w:rsidP="004E3127">
      <w:pPr>
        <w:rPr>
          <w:rFonts w:ascii="Open Sans" w:hAnsi="Open Sans" w:cs="Open Sans"/>
          <w:sz w:val="22"/>
          <w:szCs w:val="22"/>
        </w:rPr>
      </w:pPr>
    </w:p>
    <w:p w:rsidR="004E3127" w:rsidRPr="00C87C5E" w:rsidRDefault="004E3127" w:rsidP="004E3127">
      <w:pPr>
        <w:rPr>
          <w:rFonts w:ascii="Open Sans" w:hAnsi="Open Sans" w:cs="Open Sans"/>
          <w:b/>
          <w:sz w:val="22"/>
          <w:szCs w:val="22"/>
        </w:rPr>
      </w:pPr>
      <w:r w:rsidRPr="00C87C5E">
        <w:rPr>
          <w:rFonts w:ascii="Open Sans" w:hAnsi="Open Sans" w:cs="Open Sans"/>
          <w:b/>
          <w:sz w:val="22"/>
          <w:szCs w:val="22"/>
        </w:rPr>
        <w:t>Is this an existing, revised or a new policy?</w:t>
      </w:r>
    </w:p>
    <w:p w:rsidR="004E3127" w:rsidRPr="00C87C5E" w:rsidRDefault="004E3127" w:rsidP="004E3127">
      <w:pPr>
        <w:rPr>
          <w:rFonts w:ascii="Open Sans" w:hAnsi="Open Sans" w:cs="Open Sans"/>
          <w:sz w:val="22"/>
          <w:szCs w:val="22"/>
        </w:rPr>
      </w:pPr>
    </w:p>
    <w:p w:rsidR="004E3127" w:rsidRPr="00C87C5E" w:rsidRDefault="00C87C5E" w:rsidP="004E3127">
      <w:pPr>
        <w:rPr>
          <w:rFonts w:ascii="Open Sans" w:hAnsi="Open Sans" w:cs="Open Sans"/>
          <w:sz w:val="22"/>
          <w:szCs w:val="22"/>
        </w:rPr>
      </w:pPr>
      <w:r w:rsidRPr="00C87C5E">
        <w:rPr>
          <w:rFonts w:ascii="Open Sans" w:hAnsi="Open Sans" w:cs="Open Sans"/>
          <w:sz w:val="22"/>
          <w:szCs w:val="22"/>
        </w:rPr>
        <w:t>Revised Policy</w:t>
      </w:r>
      <w:r w:rsidR="004E3127" w:rsidRPr="00C87C5E">
        <w:rPr>
          <w:rFonts w:ascii="Open Sans" w:hAnsi="Open Sans" w:cs="Open Sans"/>
          <w:sz w:val="22"/>
          <w:szCs w:val="22"/>
        </w:rPr>
        <w:t>__________________________________</w:t>
      </w:r>
    </w:p>
    <w:p w:rsidR="004E3127" w:rsidRPr="00C87C5E" w:rsidRDefault="004E3127" w:rsidP="004E3127">
      <w:pPr>
        <w:rPr>
          <w:rFonts w:ascii="Open Sans" w:hAnsi="Open Sans" w:cs="Open Sans"/>
          <w:sz w:val="22"/>
          <w:szCs w:val="22"/>
        </w:rPr>
      </w:pPr>
    </w:p>
    <w:p w:rsidR="004E3127" w:rsidRPr="00C87C5E" w:rsidRDefault="004E3127" w:rsidP="004E3127">
      <w:pPr>
        <w:rPr>
          <w:rFonts w:ascii="Open Sans" w:hAnsi="Open Sans" w:cs="Open Sans"/>
          <w:b/>
          <w:sz w:val="22"/>
          <w:szCs w:val="22"/>
        </w:rPr>
      </w:pPr>
      <w:r w:rsidRPr="00C87C5E">
        <w:rPr>
          <w:rFonts w:ascii="Open Sans" w:hAnsi="Open Sans" w:cs="Open Sans"/>
          <w:b/>
          <w:sz w:val="22"/>
          <w:szCs w:val="22"/>
        </w:rPr>
        <w:t xml:space="preserve">What is it trying to achieve? (intended aims/outcomes) </w:t>
      </w:r>
    </w:p>
    <w:p w:rsidR="004E3127" w:rsidRPr="00C87C5E" w:rsidRDefault="004E3127" w:rsidP="004E3127">
      <w:pPr>
        <w:rPr>
          <w:rFonts w:ascii="Open Sans" w:hAnsi="Open Sans" w:cs="Open Sans"/>
          <w:sz w:val="22"/>
          <w:szCs w:val="22"/>
        </w:rPr>
      </w:pPr>
    </w:p>
    <w:p w:rsidR="00C87C5E" w:rsidRPr="00C87C5E" w:rsidRDefault="004E3127" w:rsidP="00C87C5E">
      <w:pPr>
        <w:pStyle w:val="Body"/>
        <w:rPr>
          <w:szCs w:val="22"/>
        </w:rPr>
      </w:pPr>
      <w:r w:rsidRPr="00C87C5E">
        <w:rPr>
          <w:szCs w:val="22"/>
        </w:rPr>
        <w:t>_</w:t>
      </w:r>
      <w:r w:rsidR="00C87C5E" w:rsidRPr="00C87C5E">
        <w:rPr>
          <w:szCs w:val="22"/>
        </w:rPr>
        <w:t xml:space="preserve"> </w:t>
      </w:r>
      <w:r w:rsidR="00C87C5E">
        <w:rPr>
          <w:szCs w:val="22"/>
        </w:rPr>
        <w:t xml:space="preserve">The policy </w:t>
      </w:r>
      <w:r w:rsidR="00C87C5E" w:rsidRPr="00C87C5E">
        <w:rPr>
          <w:szCs w:val="22"/>
        </w:rPr>
        <w:t>states AFBI’s commitment to the use of good practice in the creation, retrieval, storage, preservation, and disposal of both paper and electronic records. In publishing this records management policy AFBI seeks to:</w:t>
      </w:r>
    </w:p>
    <w:p w:rsidR="00C87C5E" w:rsidRPr="00C87C5E" w:rsidRDefault="00C87C5E" w:rsidP="00C87C5E">
      <w:pPr>
        <w:pStyle w:val="Body"/>
        <w:numPr>
          <w:ilvl w:val="0"/>
          <w:numId w:val="19"/>
        </w:numPr>
        <w:ind w:left="1134"/>
        <w:rPr>
          <w:szCs w:val="22"/>
        </w:rPr>
      </w:pPr>
      <w:r w:rsidRPr="00C87C5E">
        <w:rPr>
          <w:szCs w:val="22"/>
        </w:rPr>
        <w:t>define a structure to ensure adequate records are maintained.</w:t>
      </w:r>
    </w:p>
    <w:p w:rsidR="00C87C5E" w:rsidRPr="00C87C5E" w:rsidRDefault="00C87C5E" w:rsidP="00C87C5E">
      <w:pPr>
        <w:pStyle w:val="Body"/>
        <w:numPr>
          <w:ilvl w:val="0"/>
          <w:numId w:val="19"/>
        </w:numPr>
        <w:ind w:left="1134"/>
        <w:rPr>
          <w:szCs w:val="22"/>
        </w:rPr>
      </w:pPr>
      <w:r w:rsidRPr="00C87C5E">
        <w:rPr>
          <w:szCs w:val="22"/>
        </w:rPr>
        <w:t xml:space="preserve">promote and develop good practice in records management throughout all the institute’s business areas by encouraging the use of a structured maintenance, retention, and disposal system. </w:t>
      </w:r>
    </w:p>
    <w:p w:rsidR="004E3127" w:rsidRPr="00C87C5E" w:rsidRDefault="00C87C5E" w:rsidP="004E3127">
      <w:pPr>
        <w:pStyle w:val="Body"/>
        <w:numPr>
          <w:ilvl w:val="0"/>
          <w:numId w:val="19"/>
        </w:numPr>
        <w:ind w:left="1134"/>
        <w:rPr>
          <w:szCs w:val="22"/>
        </w:rPr>
      </w:pPr>
      <w:r w:rsidRPr="00C87C5E">
        <w:rPr>
          <w:szCs w:val="22"/>
        </w:rPr>
        <w:t>ensure value for money commensurate with legal, operational and information needs.</w:t>
      </w:r>
    </w:p>
    <w:p w:rsidR="004E3127" w:rsidRPr="00C87C5E" w:rsidRDefault="004E3127" w:rsidP="004E3127">
      <w:pPr>
        <w:rPr>
          <w:rFonts w:ascii="Open Sans" w:hAnsi="Open Sans" w:cs="Open Sans"/>
          <w:sz w:val="22"/>
          <w:szCs w:val="22"/>
        </w:rPr>
      </w:pPr>
    </w:p>
    <w:p w:rsidR="004E3127" w:rsidRPr="00C87C5E" w:rsidRDefault="004E3127" w:rsidP="004E3127">
      <w:pPr>
        <w:rPr>
          <w:rFonts w:ascii="Open Sans" w:hAnsi="Open Sans" w:cs="Open Sans"/>
          <w:b/>
          <w:sz w:val="22"/>
          <w:szCs w:val="22"/>
        </w:rPr>
      </w:pPr>
      <w:r w:rsidRPr="00C87C5E">
        <w:rPr>
          <w:rFonts w:ascii="Open Sans" w:hAnsi="Open Sans" w:cs="Open Sans"/>
          <w:b/>
          <w:sz w:val="22"/>
          <w:szCs w:val="22"/>
        </w:rPr>
        <w:t>Are there any Section 75 categories which might be expected to benefit from the intended policy?</w:t>
      </w:r>
    </w:p>
    <w:p w:rsidR="004E3127" w:rsidRPr="00C87C5E" w:rsidRDefault="004E3127" w:rsidP="004E3127">
      <w:pPr>
        <w:rPr>
          <w:rFonts w:ascii="Open Sans" w:hAnsi="Open Sans" w:cs="Open Sans"/>
          <w:b/>
          <w:sz w:val="22"/>
          <w:szCs w:val="22"/>
        </w:rPr>
      </w:pPr>
      <w:r w:rsidRPr="00C87C5E">
        <w:rPr>
          <w:rFonts w:ascii="Open Sans" w:hAnsi="Open Sans" w:cs="Open Sans"/>
          <w:b/>
          <w:sz w:val="22"/>
          <w:szCs w:val="22"/>
        </w:rPr>
        <w:t xml:space="preserve">If so, explain how. </w:t>
      </w:r>
    </w:p>
    <w:p w:rsidR="004E3127" w:rsidRPr="00C87C5E" w:rsidRDefault="004E3127" w:rsidP="004E3127">
      <w:pPr>
        <w:rPr>
          <w:rFonts w:ascii="Open Sans" w:hAnsi="Open Sans" w:cs="Open Sans"/>
          <w:sz w:val="22"/>
          <w:szCs w:val="22"/>
        </w:rPr>
      </w:pPr>
    </w:p>
    <w:p w:rsidR="004E3127" w:rsidRPr="00C87C5E" w:rsidRDefault="004E3127" w:rsidP="004E3127">
      <w:pPr>
        <w:rPr>
          <w:rFonts w:ascii="Open Sans" w:hAnsi="Open Sans" w:cs="Open Sans"/>
          <w:sz w:val="22"/>
          <w:szCs w:val="22"/>
        </w:rPr>
      </w:pPr>
      <w:r w:rsidRPr="00C87C5E">
        <w:rPr>
          <w:rFonts w:ascii="Open Sans" w:hAnsi="Open Sans" w:cs="Open Sans"/>
          <w:sz w:val="22"/>
          <w:szCs w:val="22"/>
        </w:rPr>
        <w:t>______</w:t>
      </w:r>
      <w:r w:rsidR="00C87C5E">
        <w:rPr>
          <w:rFonts w:ascii="Open Sans" w:hAnsi="Open Sans" w:cs="Open Sans"/>
          <w:sz w:val="22"/>
          <w:szCs w:val="22"/>
        </w:rPr>
        <w:t>None</w:t>
      </w:r>
      <w:r w:rsidRPr="00C87C5E">
        <w:rPr>
          <w:rFonts w:ascii="Open Sans" w:hAnsi="Open Sans" w:cs="Open Sans"/>
          <w:sz w:val="22"/>
          <w:szCs w:val="22"/>
        </w:rPr>
        <w:t>_________________________________________________</w:t>
      </w:r>
    </w:p>
    <w:p w:rsidR="004E3127" w:rsidRPr="00C87C5E" w:rsidRDefault="004E3127" w:rsidP="004E3127">
      <w:pPr>
        <w:rPr>
          <w:rFonts w:ascii="Open Sans" w:hAnsi="Open Sans" w:cs="Open Sans"/>
          <w:sz w:val="22"/>
          <w:szCs w:val="22"/>
        </w:rPr>
      </w:pPr>
    </w:p>
    <w:p w:rsidR="004E3127" w:rsidRPr="00C87C5E" w:rsidRDefault="004E3127" w:rsidP="004E3127">
      <w:pPr>
        <w:rPr>
          <w:rFonts w:ascii="Open Sans" w:hAnsi="Open Sans" w:cs="Open Sans"/>
          <w:b/>
          <w:sz w:val="22"/>
          <w:szCs w:val="22"/>
        </w:rPr>
      </w:pPr>
      <w:r w:rsidRPr="00C87C5E">
        <w:rPr>
          <w:rFonts w:ascii="Open Sans" w:hAnsi="Open Sans" w:cs="Open Sans"/>
          <w:b/>
          <w:sz w:val="22"/>
          <w:szCs w:val="22"/>
        </w:rPr>
        <w:t xml:space="preserve">Who initiated or wrote the policy? </w:t>
      </w:r>
    </w:p>
    <w:p w:rsidR="004E3127" w:rsidRPr="00C87C5E" w:rsidRDefault="004E3127" w:rsidP="004E3127">
      <w:pPr>
        <w:rPr>
          <w:rFonts w:ascii="Open Sans" w:hAnsi="Open Sans" w:cs="Open Sans"/>
          <w:sz w:val="22"/>
          <w:szCs w:val="22"/>
        </w:rPr>
      </w:pPr>
    </w:p>
    <w:p w:rsidR="004E3127" w:rsidRPr="00C87C5E" w:rsidRDefault="004E3127" w:rsidP="004E3127">
      <w:pPr>
        <w:rPr>
          <w:rFonts w:ascii="Open Sans" w:hAnsi="Open Sans" w:cs="Open Sans"/>
          <w:sz w:val="22"/>
          <w:szCs w:val="22"/>
        </w:rPr>
      </w:pPr>
      <w:r w:rsidRPr="00C87C5E">
        <w:rPr>
          <w:rFonts w:ascii="Open Sans" w:hAnsi="Open Sans" w:cs="Open Sans"/>
          <w:sz w:val="22"/>
          <w:szCs w:val="22"/>
        </w:rPr>
        <w:lastRenderedPageBreak/>
        <w:t>____</w:t>
      </w:r>
      <w:r w:rsidR="00C87C5E" w:rsidRPr="00C87C5E">
        <w:rPr>
          <w:rFonts w:ascii="Open Sans" w:hAnsi="Open Sans" w:cs="Open Sans"/>
          <w:szCs w:val="28"/>
        </w:rPr>
        <w:t xml:space="preserve"> </w:t>
      </w:r>
      <w:r w:rsidR="00C87C5E" w:rsidRPr="00C87C5E">
        <w:rPr>
          <w:rFonts w:ascii="Open Sans" w:hAnsi="Open Sans" w:cs="Open Sans"/>
          <w:sz w:val="22"/>
          <w:szCs w:val="22"/>
        </w:rPr>
        <w:t>Information Governance Unit (GPB)</w:t>
      </w:r>
      <w:r w:rsidRPr="00C87C5E">
        <w:rPr>
          <w:rFonts w:ascii="Open Sans" w:hAnsi="Open Sans" w:cs="Open Sans"/>
          <w:sz w:val="22"/>
          <w:szCs w:val="22"/>
        </w:rPr>
        <w:t>_________________________________________</w:t>
      </w:r>
    </w:p>
    <w:p w:rsidR="004E3127" w:rsidRPr="00C87C5E" w:rsidRDefault="004E3127" w:rsidP="004E3127">
      <w:pPr>
        <w:rPr>
          <w:rFonts w:ascii="Open Sans" w:hAnsi="Open Sans" w:cs="Open Sans"/>
          <w:sz w:val="22"/>
          <w:szCs w:val="22"/>
        </w:rPr>
      </w:pPr>
    </w:p>
    <w:p w:rsidR="002F3D15" w:rsidRPr="00C87C5E" w:rsidRDefault="004E3127" w:rsidP="004E3127">
      <w:pPr>
        <w:rPr>
          <w:rFonts w:ascii="Open Sans" w:hAnsi="Open Sans" w:cs="Open Sans"/>
          <w:b/>
          <w:sz w:val="22"/>
          <w:szCs w:val="22"/>
        </w:rPr>
      </w:pPr>
      <w:r w:rsidRPr="00C87C5E">
        <w:rPr>
          <w:rFonts w:ascii="Open Sans" w:hAnsi="Open Sans" w:cs="Open Sans"/>
          <w:b/>
          <w:sz w:val="22"/>
          <w:szCs w:val="22"/>
        </w:rPr>
        <w:t xml:space="preserve">Who owns and who implements the </w:t>
      </w:r>
      <w:r w:rsidR="00B04968" w:rsidRPr="00C87C5E">
        <w:rPr>
          <w:rFonts w:ascii="Open Sans" w:hAnsi="Open Sans" w:cs="Open Sans"/>
          <w:b/>
          <w:sz w:val="22"/>
          <w:szCs w:val="22"/>
        </w:rPr>
        <w:t>policy?</w:t>
      </w:r>
    </w:p>
    <w:p w:rsidR="002F3D15" w:rsidRPr="00C87C5E" w:rsidRDefault="002F3D15" w:rsidP="004E3127">
      <w:pPr>
        <w:rPr>
          <w:rFonts w:ascii="Open Sans" w:hAnsi="Open Sans" w:cs="Open Sans"/>
          <w:sz w:val="22"/>
          <w:szCs w:val="22"/>
        </w:rPr>
      </w:pPr>
    </w:p>
    <w:p w:rsidR="004E3127" w:rsidRPr="00C87C5E" w:rsidRDefault="004E3127" w:rsidP="004E3127">
      <w:pPr>
        <w:rPr>
          <w:rFonts w:ascii="Open Sans" w:hAnsi="Open Sans" w:cs="Open Sans"/>
          <w:b/>
          <w:sz w:val="22"/>
          <w:szCs w:val="22"/>
        </w:rPr>
      </w:pPr>
      <w:r w:rsidRPr="00C87C5E">
        <w:rPr>
          <w:rFonts w:ascii="Open Sans" w:hAnsi="Open Sans" w:cs="Open Sans"/>
          <w:sz w:val="22"/>
          <w:szCs w:val="22"/>
        </w:rPr>
        <w:t>____</w:t>
      </w:r>
      <w:r w:rsidR="00C87C5E" w:rsidRPr="00C87C5E">
        <w:rPr>
          <w:rFonts w:ascii="Open Sans" w:hAnsi="Open Sans" w:cs="Open Sans"/>
          <w:szCs w:val="28"/>
        </w:rPr>
        <w:t xml:space="preserve"> </w:t>
      </w:r>
      <w:r w:rsidR="00C87C5E" w:rsidRPr="00C87C5E">
        <w:rPr>
          <w:rFonts w:ascii="Open Sans" w:hAnsi="Open Sans" w:cs="Open Sans"/>
          <w:sz w:val="22"/>
          <w:szCs w:val="22"/>
        </w:rPr>
        <w:t>Information Governance Unit (GPB)</w:t>
      </w:r>
      <w:r w:rsidRPr="00C87C5E">
        <w:rPr>
          <w:rFonts w:ascii="Open Sans" w:hAnsi="Open Sans" w:cs="Open Sans"/>
          <w:sz w:val="22"/>
          <w:szCs w:val="22"/>
        </w:rPr>
        <w:t>_________________________________________</w:t>
      </w:r>
    </w:p>
    <w:p w:rsidR="00E91D60" w:rsidRPr="00C87C5E" w:rsidRDefault="00E91D60" w:rsidP="00E91D60">
      <w:pPr>
        <w:rPr>
          <w:rFonts w:ascii="Open Sans" w:hAnsi="Open Sans" w:cs="Open Sans"/>
          <w:b/>
          <w:sz w:val="22"/>
          <w:szCs w:val="22"/>
        </w:rPr>
      </w:pPr>
    </w:p>
    <w:p w:rsidR="004E3127" w:rsidRPr="00C87C5E" w:rsidRDefault="004E3127" w:rsidP="00E91D60">
      <w:pPr>
        <w:rPr>
          <w:rFonts w:ascii="Open Sans" w:hAnsi="Open Sans" w:cs="Open Sans"/>
          <w:b/>
          <w:sz w:val="22"/>
          <w:szCs w:val="22"/>
        </w:rPr>
      </w:pPr>
    </w:p>
    <w:p w:rsidR="00E91D60" w:rsidRPr="00C87C5E" w:rsidRDefault="00E91D60" w:rsidP="00E91D60">
      <w:pPr>
        <w:rPr>
          <w:rFonts w:ascii="Open Sans" w:hAnsi="Open Sans" w:cs="Open Sans"/>
          <w:b/>
          <w:sz w:val="22"/>
          <w:szCs w:val="22"/>
        </w:rPr>
      </w:pPr>
      <w:r w:rsidRPr="00C87C5E">
        <w:rPr>
          <w:rFonts w:ascii="Open Sans" w:hAnsi="Open Sans" w:cs="Open Sans"/>
          <w:b/>
          <w:sz w:val="22"/>
          <w:szCs w:val="22"/>
        </w:rPr>
        <w:t>Implementation factors</w:t>
      </w:r>
    </w:p>
    <w:p w:rsidR="00E91D60" w:rsidRPr="00C87C5E" w:rsidRDefault="00E91D60" w:rsidP="00E91D60">
      <w:pPr>
        <w:rPr>
          <w:rFonts w:ascii="Open Sans" w:hAnsi="Open Sans" w:cs="Open Sans"/>
          <w:sz w:val="22"/>
          <w:szCs w:val="22"/>
        </w:rPr>
      </w:pPr>
    </w:p>
    <w:p w:rsidR="00C87C5E" w:rsidRPr="00C87C5E" w:rsidRDefault="00E91D60" w:rsidP="00E91D60">
      <w:pPr>
        <w:rPr>
          <w:rFonts w:ascii="Open Sans" w:hAnsi="Open Sans" w:cs="Open Sans"/>
          <w:b/>
          <w:sz w:val="22"/>
          <w:szCs w:val="22"/>
        </w:rPr>
      </w:pPr>
      <w:r w:rsidRPr="00C87C5E">
        <w:rPr>
          <w:rFonts w:ascii="Open Sans" w:hAnsi="Open Sans" w:cs="Open Sans"/>
          <w:b/>
          <w:sz w:val="22"/>
          <w:szCs w:val="22"/>
        </w:rPr>
        <w:t>Are there any factors which could contribute to/detract from the intended aim/outcome of the policy/decision?</w:t>
      </w:r>
      <w:r w:rsidR="00C87C5E" w:rsidRPr="00C87C5E">
        <w:rPr>
          <w:rFonts w:ascii="Open Sans" w:hAnsi="Open Sans" w:cs="Open Sans"/>
          <w:b/>
          <w:sz w:val="22"/>
          <w:szCs w:val="22"/>
        </w:rPr>
        <w:t xml:space="preserve">  </w:t>
      </w:r>
    </w:p>
    <w:p w:rsidR="00C87C5E" w:rsidRDefault="00C87C5E" w:rsidP="00E91D60">
      <w:pPr>
        <w:rPr>
          <w:rFonts w:ascii="Open Sans" w:hAnsi="Open Sans" w:cs="Open Sans"/>
          <w:sz w:val="22"/>
          <w:szCs w:val="22"/>
        </w:rPr>
      </w:pPr>
    </w:p>
    <w:p w:rsidR="00E91D60" w:rsidRPr="00C87C5E" w:rsidRDefault="00C87C5E" w:rsidP="00E91D60">
      <w:pPr>
        <w:rPr>
          <w:rFonts w:ascii="Open Sans" w:hAnsi="Open Sans" w:cs="Open Sans"/>
          <w:sz w:val="22"/>
          <w:szCs w:val="22"/>
        </w:rPr>
      </w:pPr>
      <w:r>
        <w:rPr>
          <w:rFonts w:ascii="Open Sans" w:hAnsi="Open Sans" w:cs="Open Sans"/>
          <w:sz w:val="22"/>
          <w:szCs w:val="22"/>
        </w:rPr>
        <w:t>Implementation could be affected by lack of knowledge throughout the organisation of roles and responsibilities.  This will be mitigated by training and communication.</w:t>
      </w:r>
    </w:p>
    <w:p w:rsidR="00E91D60" w:rsidRPr="00C87C5E" w:rsidRDefault="00E91D60" w:rsidP="00E91D60">
      <w:pPr>
        <w:rPr>
          <w:rFonts w:ascii="Open Sans" w:hAnsi="Open Sans" w:cs="Open Sans"/>
          <w:b/>
          <w:sz w:val="22"/>
          <w:szCs w:val="22"/>
        </w:rPr>
      </w:pPr>
    </w:p>
    <w:p w:rsidR="00E91D60" w:rsidRPr="00C87C5E" w:rsidRDefault="00E91D60" w:rsidP="00E91D60">
      <w:pPr>
        <w:rPr>
          <w:rFonts w:ascii="Open Sans" w:hAnsi="Open Sans" w:cs="Open Sans"/>
          <w:b/>
          <w:sz w:val="22"/>
          <w:szCs w:val="22"/>
        </w:rPr>
      </w:pPr>
      <w:r w:rsidRPr="00C87C5E">
        <w:rPr>
          <w:rFonts w:ascii="Open Sans" w:hAnsi="Open Sans" w:cs="Open Sans"/>
          <w:b/>
          <w:sz w:val="22"/>
          <w:szCs w:val="22"/>
        </w:rPr>
        <w:t>Main stakeholders affected</w:t>
      </w:r>
    </w:p>
    <w:p w:rsidR="00E91D60" w:rsidRPr="00C87C5E" w:rsidRDefault="00E91D60" w:rsidP="00E91D60">
      <w:pPr>
        <w:rPr>
          <w:rFonts w:ascii="Open Sans" w:hAnsi="Open Sans" w:cs="Open Sans"/>
          <w:b/>
          <w:sz w:val="22"/>
          <w:szCs w:val="22"/>
        </w:rPr>
      </w:pPr>
    </w:p>
    <w:p w:rsidR="00E91D60" w:rsidRPr="00C87C5E" w:rsidRDefault="00E91D60" w:rsidP="00E91D60">
      <w:pPr>
        <w:rPr>
          <w:rFonts w:ascii="Open Sans" w:hAnsi="Open Sans" w:cs="Open Sans"/>
          <w:b/>
          <w:sz w:val="22"/>
          <w:szCs w:val="22"/>
        </w:rPr>
      </w:pPr>
      <w:r w:rsidRPr="00C87C5E">
        <w:rPr>
          <w:rFonts w:ascii="Open Sans" w:hAnsi="Open Sans" w:cs="Open Sans"/>
          <w:b/>
          <w:sz w:val="22"/>
          <w:szCs w:val="22"/>
        </w:rPr>
        <w:t>Who are the internal and external stakeholders (actual or potential) that the policy will impact upon?</w:t>
      </w:r>
      <w:r w:rsidR="007067B2" w:rsidRPr="00C87C5E">
        <w:rPr>
          <w:rFonts w:ascii="Open Sans" w:hAnsi="Open Sans" w:cs="Open Sans"/>
          <w:b/>
          <w:sz w:val="22"/>
          <w:szCs w:val="22"/>
        </w:rPr>
        <w:t xml:space="preserve"> (please delete as appropriate)</w:t>
      </w:r>
    </w:p>
    <w:p w:rsidR="00C87C5E" w:rsidRDefault="00C87C5E" w:rsidP="007067B2">
      <w:pPr>
        <w:rPr>
          <w:rFonts w:ascii="Open Sans" w:hAnsi="Open Sans" w:cs="Open Sans"/>
          <w:sz w:val="22"/>
          <w:szCs w:val="22"/>
        </w:rPr>
      </w:pPr>
    </w:p>
    <w:p w:rsidR="00E91D60" w:rsidRPr="00C87C5E" w:rsidRDefault="00C87C5E" w:rsidP="00C87C5E">
      <w:pPr>
        <w:pStyle w:val="ListParagraph"/>
        <w:numPr>
          <w:ilvl w:val="0"/>
          <w:numId w:val="20"/>
        </w:numPr>
        <w:rPr>
          <w:rFonts w:ascii="Open Sans" w:hAnsi="Open Sans" w:cs="Open Sans"/>
          <w:sz w:val="22"/>
          <w:szCs w:val="22"/>
        </w:rPr>
      </w:pPr>
      <w:r w:rsidRPr="00C87C5E">
        <w:rPr>
          <w:rFonts w:ascii="Open Sans" w:hAnsi="Open Sans" w:cs="Open Sans"/>
          <w:sz w:val="22"/>
          <w:szCs w:val="22"/>
        </w:rPr>
        <w:t>AFBI permanent and temporary employees</w:t>
      </w:r>
    </w:p>
    <w:p w:rsidR="00E91D60" w:rsidRPr="00C87C5E" w:rsidRDefault="00E91D60" w:rsidP="007067B2">
      <w:pPr>
        <w:rPr>
          <w:rFonts w:ascii="Open Sans" w:hAnsi="Open Sans" w:cs="Open Sans"/>
          <w:sz w:val="22"/>
          <w:szCs w:val="22"/>
        </w:rPr>
      </w:pPr>
    </w:p>
    <w:p w:rsidR="00E91D60" w:rsidRPr="00C87C5E" w:rsidRDefault="00C87C5E" w:rsidP="00C87C5E">
      <w:pPr>
        <w:pStyle w:val="ListParagraph"/>
        <w:numPr>
          <w:ilvl w:val="0"/>
          <w:numId w:val="20"/>
        </w:numPr>
        <w:rPr>
          <w:rFonts w:ascii="Open Sans" w:hAnsi="Open Sans" w:cs="Open Sans"/>
          <w:sz w:val="22"/>
          <w:szCs w:val="22"/>
        </w:rPr>
      </w:pPr>
      <w:r w:rsidRPr="00C87C5E">
        <w:rPr>
          <w:rFonts w:ascii="Open Sans" w:hAnsi="Open Sans" w:cs="Open Sans"/>
          <w:sz w:val="22"/>
          <w:szCs w:val="22"/>
        </w:rPr>
        <w:t>AFBI customers</w:t>
      </w:r>
    </w:p>
    <w:p w:rsidR="00E91D60" w:rsidRPr="00C87C5E" w:rsidRDefault="00E91D60" w:rsidP="007067B2">
      <w:pPr>
        <w:rPr>
          <w:rFonts w:ascii="Open Sans" w:hAnsi="Open Sans" w:cs="Open Sans"/>
          <w:sz w:val="22"/>
          <w:szCs w:val="22"/>
        </w:rPr>
      </w:pPr>
    </w:p>
    <w:p w:rsidR="00E91D60" w:rsidRPr="00C87C5E" w:rsidRDefault="00C87C5E" w:rsidP="00C87C5E">
      <w:pPr>
        <w:pStyle w:val="ListParagraph"/>
        <w:numPr>
          <w:ilvl w:val="0"/>
          <w:numId w:val="20"/>
        </w:numPr>
        <w:rPr>
          <w:rFonts w:ascii="Open Sans" w:hAnsi="Open Sans" w:cs="Open Sans"/>
          <w:sz w:val="22"/>
          <w:szCs w:val="22"/>
        </w:rPr>
      </w:pPr>
      <w:r w:rsidRPr="00C87C5E">
        <w:rPr>
          <w:rFonts w:ascii="Open Sans" w:hAnsi="Open Sans" w:cs="Open Sans"/>
          <w:sz w:val="22"/>
          <w:szCs w:val="22"/>
        </w:rPr>
        <w:t>NICS departments, Civil Service across other designations</w:t>
      </w:r>
    </w:p>
    <w:p w:rsidR="00E91D60" w:rsidRPr="00C87C5E" w:rsidRDefault="00E91D60" w:rsidP="007067B2">
      <w:pPr>
        <w:rPr>
          <w:rFonts w:ascii="Open Sans" w:hAnsi="Open Sans" w:cs="Open Sans"/>
          <w:sz w:val="22"/>
          <w:szCs w:val="22"/>
        </w:rPr>
      </w:pPr>
    </w:p>
    <w:p w:rsidR="00E91D60" w:rsidRPr="00C87C5E" w:rsidRDefault="00C87C5E" w:rsidP="00C87C5E">
      <w:pPr>
        <w:pStyle w:val="ListParagraph"/>
        <w:numPr>
          <w:ilvl w:val="0"/>
          <w:numId w:val="20"/>
        </w:numPr>
        <w:rPr>
          <w:rFonts w:ascii="Open Sans" w:hAnsi="Open Sans" w:cs="Open Sans"/>
          <w:sz w:val="22"/>
          <w:szCs w:val="22"/>
        </w:rPr>
      </w:pPr>
      <w:r w:rsidRPr="00C87C5E">
        <w:rPr>
          <w:rFonts w:ascii="Open Sans" w:hAnsi="Open Sans" w:cs="Open Sans"/>
          <w:sz w:val="22"/>
          <w:szCs w:val="22"/>
        </w:rPr>
        <w:t>Members of the public</w:t>
      </w:r>
    </w:p>
    <w:p w:rsidR="00E91D60" w:rsidRPr="00C87C5E" w:rsidRDefault="00E91D60" w:rsidP="007067B2">
      <w:pPr>
        <w:rPr>
          <w:rFonts w:ascii="Open Sans" w:hAnsi="Open Sans" w:cs="Open Sans"/>
          <w:sz w:val="22"/>
          <w:szCs w:val="22"/>
        </w:rPr>
      </w:pPr>
    </w:p>
    <w:p w:rsidR="00E91D60" w:rsidRPr="00C87C5E" w:rsidRDefault="00E91D60" w:rsidP="007067B2">
      <w:pPr>
        <w:rPr>
          <w:rFonts w:ascii="Open Sans" w:hAnsi="Open Sans" w:cs="Open Sans"/>
          <w:sz w:val="22"/>
          <w:szCs w:val="22"/>
        </w:rPr>
      </w:pPr>
      <w:r w:rsidRPr="00C87C5E">
        <w:rPr>
          <w:rFonts w:ascii="Open Sans" w:hAnsi="Open Sans" w:cs="Open Sans"/>
          <w:sz w:val="22"/>
          <w:szCs w:val="22"/>
        </w:rPr>
        <w:t xml:space="preserve">other, please specify </w:t>
      </w:r>
      <w:r w:rsidRPr="00C87C5E">
        <w:rPr>
          <w:rFonts w:ascii="Open Sans" w:hAnsi="Open Sans" w:cs="Open Sans"/>
          <w:sz w:val="22"/>
          <w:szCs w:val="22"/>
        </w:rPr>
        <w:softHyphen/>
        <w:t>________________________________</w:t>
      </w:r>
    </w:p>
    <w:p w:rsidR="00E91D60" w:rsidRPr="00C87C5E" w:rsidRDefault="00E91D60" w:rsidP="00E91D60">
      <w:pPr>
        <w:ind w:left="1167"/>
        <w:rPr>
          <w:rFonts w:ascii="Open Sans" w:hAnsi="Open Sans" w:cs="Open Sans"/>
          <w:sz w:val="22"/>
          <w:szCs w:val="22"/>
        </w:rPr>
      </w:pPr>
    </w:p>
    <w:p w:rsidR="00E91D60" w:rsidRPr="00C87C5E" w:rsidRDefault="00E91D60" w:rsidP="00E91D60">
      <w:pPr>
        <w:rPr>
          <w:rFonts w:ascii="Open Sans" w:hAnsi="Open Sans" w:cs="Open Sans"/>
          <w:sz w:val="22"/>
          <w:szCs w:val="22"/>
        </w:rPr>
      </w:pPr>
    </w:p>
    <w:p w:rsidR="00E91D60" w:rsidRPr="00C87C5E" w:rsidRDefault="00E91D60" w:rsidP="0017404D">
      <w:pPr>
        <w:rPr>
          <w:rFonts w:ascii="Open Sans" w:hAnsi="Open Sans" w:cs="Open Sans"/>
          <w:b/>
          <w:bCs/>
          <w:sz w:val="22"/>
          <w:szCs w:val="22"/>
        </w:rPr>
      </w:pPr>
      <w:r w:rsidRPr="00C87C5E">
        <w:rPr>
          <w:rFonts w:ascii="Open Sans" w:hAnsi="Open Sans" w:cs="Open Sans"/>
          <w:b/>
          <w:bCs/>
          <w:sz w:val="22"/>
          <w:szCs w:val="22"/>
        </w:rPr>
        <w:t>Other policies with a bearing on this policy</w:t>
      </w:r>
    </w:p>
    <w:p w:rsidR="007067B2" w:rsidRPr="00C87C5E" w:rsidRDefault="007067B2" w:rsidP="0017404D">
      <w:pPr>
        <w:rPr>
          <w:rFonts w:ascii="Open Sans" w:hAnsi="Open Sans" w:cs="Open Sans"/>
          <w:sz w:val="22"/>
          <w:szCs w:val="22"/>
        </w:rPr>
      </w:pPr>
    </w:p>
    <w:p w:rsidR="00E91D60" w:rsidRPr="00B41CE0" w:rsidRDefault="00C87C5E" w:rsidP="00C87C5E">
      <w:pPr>
        <w:spacing w:line="240" w:lineRule="atLeast"/>
        <w:rPr>
          <w:rFonts w:ascii="Open Sans" w:hAnsi="Open Sans" w:cs="Open Sans"/>
          <w:b/>
          <w:bCs/>
          <w:sz w:val="22"/>
          <w:szCs w:val="22"/>
        </w:rPr>
      </w:pPr>
      <w:r w:rsidRPr="00B41CE0">
        <w:rPr>
          <w:rFonts w:ascii="Open Sans" w:hAnsi="Open Sans" w:cs="Open Sans"/>
          <w:b/>
          <w:sz w:val="22"/>
          <w:szCs w:val="22"/>
          <w:lang w:val="en-US"/>
        </w:rPr>
        <w:t>W</w:t>
      </w:r>
      <w:r w:rsidR="00E91D60" w:rsidRPr="00B41CE0">
        <w:rPr>
          <w:rFonts w:ascii="Open Sans" w:hAnsi="Open Sans" w:cs="Open Sans"/>
          <w:b/>
          <w:bCs/>
          <w:sz w:val="22"/>
          <w:szCs w:val="22"/>
        </w:rPr>
        <w:t>hat are they?</w:t>
      </w:r>
    </w:p>
    <w:p w:rsidR="00C87C5E" w:rsidRDefault="00C87C5E" w:rsidP="00C87C5E">
      <w:pPr>
        <w:spacing w:line="240" w:lineRule="atLeast"/>
        <w:rPr>
          <w:rFonts w:ascii="Open Sans" w:hAnsi="Open Sans" w:cs="Open Sans"/>
          <w:bCs/>
          <w:sz w:val="22"/>
          <w:szCs w:val="22"/>
        </w:rPr>
      </w:pPr>
    </w:p>
    <w:p w:rsidR="00C87C5E" w:rsidRDefault="00C87C5E" w:rsidP="00C87C5E">
      <w:pPr>
        <w:spacing w:line="240" w:lineRule="atLeast"/>
        <w:rPr>
          <w:rFonts w:ascii="Open Sans" w:hAnsi="Open Sans" w:cs="Open Sans"/>
          <w:bCs/>
          <w:sz w:val="22"/>
          <w:szCs w:val="22"/>
        </w:rPr>
      </w:pPr>
      <w:r>
        <w:rPr>
          <w:rFonts w:ascii="Open Sans" w:hAnsi="Open Sans" w:cs="Open Sans"/>
          <w:bCs/>
          <w:sz w:val="22"/>
          <w:szCs w:val="22"/>
        </w:rPr>
        <w:t>The following policies all have a bearing on this policy</w:t>
      </w:r>
    </w:p>
    <w:p w:rsidR="00C87C5E" w:rsidRDefault="00C87C5E" w:rsidP="00C87C5E">
      <w:pPr>
        <w:spacing w:line="240" w:lineRule="atLeast"/>
        <w:rPr>
          <w:rFonts w:ascii="Open Sans" w:hAnsi="Open Sans" w:cs="Open Sans"/>
          <w:bCs/>
          <w:sz w:val="22"/>
          <w:szCs w:val="22"/>
        </w:rPr>
      </w:pPr>
    </w:p>
    <w:p w:rsidR="00C87C5E" w:rsidRPr="00C87C5E" w:rsidRDefault="00EC43DB" w:rsidP="00C87C5E">
      <w:pPr>
        <w:pStyle w:val="ListParagraph"/>
        <w:numPr>
          <w:ilvl w:val="0"/>
          <w:numId w:val="2"/>
        </w:numPr>
        <w:textAlignment w:val="baseline"/>
        <w:rPr>
          <w:rFonts w:ascii="Open Sans" w:hAnsi="Open Sans" w:cs="Open Sans"/>
          <w:color w:val="333333"/>
        </w:rPr>
      </w:pPr>
      <w:hyperlink r:id="rId8" w:history="1">
        <w:r w:rsidR="00C87C5E" w:rsidRPr="00C87C5E">
          <w:rPr>
            <w:rStyle w:val="Hyperlink"/>
            <w:rFonts w:ascii="Open Sans" w:hAnsi="Open Sans" w:cs="Open Sans"/>
            <w:color w:val="008290"/>
            <w:bdr w:val="none" w:sz="0" w:space="0" w:color="auto" w:frame="1"/>
          </w:rPr>
          <w:t>Clear Desk &amp; Screen Policy</w:t>
        </w:r>
      </w:hyperlink>
    </w:p>
    <w:p w:rsidR="00C87C5E" w:rsidRPr="00C87C5E" w:rsidRDefault="00EC43DB" w:rsidP="00C87C5E">
      <w:pPr>
        <w:pStyle w:val="ListParagraph"/>
        <w:numPr>
          <w:ilvl w:val="0"/>
          <w:numId w:val="2"/>
        </w:numPr>
        <w:textAlignment w:val="baseline"/>
        <w:rPr>
          <w:rFonts w:ascii="Open Sans" w:hAnsi="Open Sans" w:cs="Open Sans"/>
          <w:color w:val="333333"/>
        </w:rPr>
      </w:pPr>
      <w:hyperlink r:id="rId9" w:history="1">
        <w:r w:rsidR="00C87C5E" w:rsidRPr="00C87C5E">
          <w:rPr>
            <w:rStyle w:val="Hyperlink"/>
            <w:rFonts w:ascii="Open Sans" w:hAnsi="Open Sans" w:cs="Open Sans"/>
            <w:color w:val="008290"/>
            <w:bdr w:val="none" w:sz="0" w:space="0" w:color="auto" w:frame="1"/>
          </w:rPr>
          <w:t>Data Protection Policy</w:t>
        </w:r>
      </w:hyperlink>
      <w:r w:rsidR="00C87C5E" w:rsidRPr="00C87C5E">
        <w:rPr>
          <w:rFonts w:ascii="Open Sans" w:hAnsi="Open Sans" w:cs="Open Sans"/>
          <w:color w:val="333333"/>
        </w:rPr>
        <w:t>  </w:t>
      </w:r>
    </w:p>
    <w:p w:rsidR="00C87C5E" w:rsidRPr="00C87C5E" w:rsidRDefault="00EC43DB" w:rsidP="00C87C5E">
      <w:pPr>
        <w:pStyle w:val="ListParagraph"/>
        <w:numPr>
          <w:ilvl w:val="0"/>
          <w:numId w:val="2"/>
        </w:numPr>
        <w:textAlignment w:val="baseline"/>
        <w:rPr>
          <w:rFonts w:ascii="Open Sans" w:hAnsi="Open Sans" w:cs="Open Sans"/>
          <w:color w:val="333333"/>
        </w:rPr>
      </w:pPr>
      <w:hyperlink r:id="rId10" w:history="1">
        <w:r w:rsidR="00C87C5E" w:rsidRPr="00C87C5E">
          <w:rPr>
            <w:rStyle w:val="Hyperlink"/>
            <w:rFonts w:ascii="Open Sans" w:hAnsi="Open Sans" w:cs="Open Sans"/>
            <w:color w:val="008290"/>
            <w:bdr w:val="none" w:sz="0" w:space="0" w:color="auto" w:frame="1"/>
          </w:rPr>
          <w:t>Encryption of External Communications</w:t>
        </w:r>
      </w:hyperlink>
    </w:p>
    <w:p w:rsidR="00C87C5E" w:rsidRPr="00C87C5E" w:rsidRDefault="00EC43DB" w:rsidP="00C87C5E">
      <w:pPr>
        <w:pStyle w:val="ListParagraph"/>
        <w:numPr>
          <w:ilvl w:val="0"/>
          <w:numId w:val="2"/>
        </w:numPr>
        <w:textAlignment w:val="baseline"/>
        <w:rPr>
          <w:rFonts w:ascii="Open Sans" w:hAnsi="Open Sans" w:cs="Open Sans"/>
          <w:color w:val="333333"/>
        </w:rPr>
      </w:pPr>
      <w:hyperlink r:id="rId11" w:history="1">
        <w:r w:rsidR="00C87C5E" w:rsidRPr="00C87C5E">
          <w:rPr>
            <w:rStyle w:val="Hyperlink"/>
            <w:rFonts w:ascii="Open Sans" w:hAnsi="Open Sans" w:cs="Open Sans"/>
            <w:color w:val="008290"/>
            <w:bdr w:val="none" w:sz="0" w:space="0" w:color="auto" w:frame="1"/>
          </w:rPr>
          <w:t>Environmental Information Regulations</w:t>
        </w:r>
      </w:hyperlink>
    </w:p>
    <w:p w:rsidR="00C87C5E" w:rsidRPr="00C87C5E" w:rsidRDefault="00EC43DB" w:rsidP="00C87C5E">
      <w:pPr>
        <w:pStyle w:val="ListParagraph"/>
        <w:numPr>
          <w:ilvl w:val="0"/>
          <w:numId w:val="2"/>
        </w:numPr>
        <w:textAlignment w:val="baseline"/>
        <w:rPr>
          <w:rFonts w:ascii="Open Sans" w:hAnsi="Open Sans" w:cs="Open Sans"/>
          <w:color w:val="333333"/>
        </w:rPr>
      </w:pPr>
      <w:hyperlink r:id="rId12" w:history="1">
        <w:r w:rsidR="00C87C5E" w:rsidRPr="00C87C5E">
          <w:rPr>
            <w:rStyle w:val="Hyperlink"/>
            <w:rFonts w:ascii="Open Sans" w:hAnsi="Open Sans" w:cs="Open Sans"/>
            <w:color w:val="008290"/>
            <w:bdr w:val="none" w:sz="0" w:space="0" w:color="auto" w:frame="1"/>
          </w:rPr>
          <w:t>Freedom of Information</w:t>
        </w:r>
      </w:hyperlink>
    </w:p>
    <w:p w:rsidR="00C87C5E" w:rsidRPr="00C87C5E" w:rsidRDefault="00EC43DB" w:rsidP="00C87C5E">
      <w:pPr>
        <w:pStyle w:val="ListParagraph"/>
        <w:numPr>
          <w:ilvl w:val="0"/>
          <w:numId w:val="2"/>
        </w:numPr>
        <w:textAlignment w:val="baseline"/>
        <w:rPr>
          <w:rFonts w:ascii="Open Sans" w:hAnsi="Open Sans" w:cs="Open Sans"/>
          <w:color w:val="333333"/>
        </w:rPr>
      </w:pPr>
      <w:hyperlink r:id="rId13" w:history="1">
        <w:r w:rsidR="00C87C5E" w:rsidRPr="00C87C5E">
          <w:rPr>
            <w:rStyle w:val="Hyperlink"/>
            <w:rFonts w:ascii="Open Sans" w:hAnsi="Open Sans" w:cs="Open Sans"/>
            <w:color w:val="008290"/>
            <w:bdr w:val="none" w:sz="0" w:space="0" w:color="auto" w:frame="1"/>
          </w:rPr>
          <w:t>Information Security Policy</w:t>
        </w:r>
      </w:hyperlink>
      <w:r w:rsidR="00C87C5E" w:rsidRPr="00C87C5E">
        <w:rPr>
          <w:rFonts w:ascii="Open Sans" w:hAnsi="Open Sans" w:cs="Open Sans"/>
          <w:color w:val="333333"/>
          <w:bdr w:val="none" w:sz="0" w:space="0" w:color="auto" w:frame="1"/>
        </w:rPr>
        <w:t> </w:t>
      </w:r>
    </w:p>
    <w:p w:rsidR="00C87C5E" w:rsidRPr="00C87C5E" w:rsidRDefault="00EC43DB" w:rsidP="00C87C5E">
      <w:pPr>
        <w:pStyle w:val="ListParagraph"/>
        <w:numPr>
          <w:ilvl w:val="0"/>
          <w:numId w:val="2"/>
        </w:numPr>
        <w:textAlignment w:val="baseline"/>
        <w:rPr>
          <w:rFonts w:ascii="Open Sans" w:hAnsi="Open Sans" w:cs="Open Sans"/>
          <w:color w:val="333333"/>
        </w:rPr>
      </w:pPr>
      <w:hyperlink r:id="rId14" w:history="1">
        <w:r w:rsidR="00C87C5E" w:rsidRPr="00C87C5E">
          <w:rPr>
            <w:rStyle w:val="Hyperlink"/>
            <w:rFonts w:ascii="Open Sans" w:hAnsi="Open Sans" w:cs="Open Sans"/>
            <w:color w:val="008290"/>
            <w:bdr w:val="none" w:sz="0" w:space="0" w:color="auto" w:frame="1"/>
          </w:rPr>
          <w:t>IT Guidelines - GDPR</w:t>
        </w:r>
      </w:hyperlink>
    </w:p>
    <w:p w:rsidR="00C87C5E" w:rsidRPr="00C87C5E" w:rsidRDefault="00EC43DB" w:rsidP="00C87C5E">
      <w:pPr>
        <w:pStyle w:val="ListParagraph"/>
        <w:numPr>
          <w:ilvl w:val="0"/>
          <w:numId w:val="2"/>
        </w:numPr>
        <w:textAlignment w:val="baseline"/>
        <w:rPr>
          <w:rFonts w:ascii="Open Sans" w:hAnsi="Open Sans" w:cs="Open Sans"/>
          <w:color w:val="333333"/>
        </w:rPr>
      </w:pPr>
      <w:hyperlink r:id="rId15" w:history="1">
        <w:r w:rsidR="00C87C5E" w:rsidRPr="00C87C5E">
          <w:rPr>
            <w:rStyle w:val="Hyperlink"/>
            <w:rFonts w:ascii="Open Sans" w:hAnsi="Open Sans" w:cs="Open Sans"/>
            <w:color w:val="008290"/>
            <w:bdr w:val="none" w:sz="0" w:space="0" w:color="auto" w:frame="1"/>
          </w:rPr>
          <w:t>Mobile Device Security Policy (NICS)</w:t>
        </w:r>
      </w:hyperlink>
    </w:p>
    <w:p w:rsidR="00C87C5E" w:rsidRPr="00C87C5E" w:rsidRDefault="00EC43DB" w:rsidP="00C87C5E">
      <w:pPr>
        <w:pStyle w:val="ListParagraph"/>
        <w:numPr>
          <w:ilvl w:val="0"/>
          <w:numId w:val="2"/>
        </w:numPr>
        <w:textAlignment w:val="baseline"/>
        <w:rPr>
          <w:rFonts w:ascii="Open Sans" w:hAnsi="Open Sans" w:cs="Open Sans"/>
          <w:color w:val="333333"/>
        </w:rPr>
      </w:pPr>
      <w:hyperlink r:id="rId16" w:history="1">
        <w:r w:rsidR="00C87C5E" w:rsidRPr="00C87C5E">
          <w:rPr>
            <w:rStyle w:val="Hyperlink"/>
            <w:rFonts w:ascii="Open Sans" w:hAnsi="Open Sans" w:cs="Open Sans"/>
            <w:color w:val="008290"/>
            <w:bdr w:val="none" w:sz="0" w:space="0" w:color="auto" w:frame="1"/>
          </w:rPr>
          <w:t>Office Furniture Replacement Procedures</w:t>
        </w:r>
      </w:hyperlink>
    </w:p>
    <w:p w:rsidR="00C87C5E" w:rsidRPr="00C87C5E" w:rsidRDefault="00EC43DB" w:rsidP="00C87C5E">
      <w:pPr>
        <w:pStyle w:val="ListParagraph"/>
        <w:numPr>
          <w:ilvl w:val="0"/>
          <w:numId w:val="2"/>
        </w:numPr>
        <w:textAlignment w:val="baseline"/>
        <w:rPr>
          <w:rFonts w:ascii="Open Sans" w:hAnsi="Open Sans" w:cs="Open Sans"/>
          <w:color w:val="333333"/>
        </w:rPr>
      </w:pPr>
      <w:hyperlink r:id="rId17" w:history="1">
        <w:r w:rsidR="00C87C5E" w:rsidRPr="00C87C5E">
          <w:rPr>
            <w:rStyle w:val="Hyperlink"/>
            <w:rFonts w:ascii="Open Sans" w:hAnsi="Open Sans" w:cs="Open Sans"/>
            <w:color w:val="008290"/>
            <w:bdr w:val="none" w:sz="0" w:space="0" w:color="auto" w:frame="1"/>
          </w:rPr>
          <w:t>Protection of Information during Relocation - Policy &amp; Guidance</w:t>
        </w:r>
      </w:hyperlink>
    </w:p>
    <w:p w:rsidR="00C87C5E" w:rsidRPr="00C87C5E" w:rsidRDefault="00EC43DB" w:rsidP="00C87C5E">
      <w:pPr>
        <w:pStyle w:val="ListParagraph"/>
        <w:numPr>
          <w:ilvl w:val="0"/>
          <w:numId w:val="2"/>
        </w:numPr>
        <w:textAlignment w:val="baseline"/>
        <w:rPr>
          <w:rFonts w:ascii="Open Sans" w:hAnsi="Open Sans" w:cs="Open Sans"/>
          <w:color w:val="333333"/>
        </w:rPr>
      </w:pPr>
      <w:hyperlink r:id="rId18" w:history="1">
        <w:r w:rsidR="00C87C5E" w:rsidRPr="00C87C5E">
          <w:rPr>
            <w:rStyle w:val="Hyperlink"/>
            <w:rFonts w:ascii="Open Sans" w:hAnsi="Open Sans" w:cs="Open Sans"/>
            <w:color w:val="008290"/>
            <w:bdr w:val="none" w:sz="0" w:space="0" w:color="auto" w:frame="1"/>
          </w:rPr>
          <w:t>Records Management Policy</w:t>
        </w:r>
      </w:hyperlink>
    </w:p>
    <w:p w:rsidR="00C87C5E" w:rsidRPr="00C87C5E" w:rsidRDefault="00EC43DB" w:rsidP="00C87C5E">
      <w:pPr>
        <w:pStyle w:val="ListParagraph"/>
        <w:numPr>
          <w:ilvl w:val="0"/>
          <w:numId w:val="2"/>
        </w:numPr>
        <w:textAlignment w:val="baseline"/>
        <w:rPr>
          <w:rFonts w:ascii="Open Sans" w:hAnsi="Open Sans" w:cs="Open Sans"/>
          <w:color w:val="333333"/>
        </w:rPr>
      </w:pPr>
      <w:hyperlink r:id="rId19" w:history="1">
        <w:r w:rsidR="00C87C5E" w:rsidRPr="00C87C5E">
          <w:rPr>
            <w:rStyle w:val="Hyperlink"/>
            <w:rFonts w:ascii="Open Sans" w:hAnsi="Open Sans" w:cs="Open Sans"/>
            <w:color w:val="008290"/>
            <w:bdr w:val="none" w:sz="0" w:space="0" w:color="auto" w:frame="1"/>
          </w:rPr>
          <w:t>Scanning Document &amp; Records - NICS policy</w:t>
        </w:r>
      </w:hyperlink>
    </w:p>
    <w:p w:rsidR="00C87C5E" w:rsidRPr="00C87C5E" w:rsidRDefault="00EC43DB" w:rsidP="00C87C5E">
      <w:pPr>
        <w:pStyle w:val="ListParagraph"/>
        <w:numPr>
          <w:ilvl w:val="0"/>
          <w:numId w:val="2"/>
        </w:numPr>
        <w:textAlignment w:val="baseline"/>
        <w:rPr>
          <w:rFonts w:ascii="Open Sans" w:hAnsi="Open Sans" w:cs="Open Sans"/>
          <w:color w:val="333333"/>
        </w:rPr>
      </w:pPr>
      <w:hyperlink r:id="rId20" w:history="1">
        <w:r w:rsidR="00C87C5E" w:rsidRPr="00C87C5E">
          <w:rPr>
            <w:rStyle w:val="Hyperlink"/>
            <w:rFonts w:ascii="Open Sans" w:hAnsi="Open Sans" w:cs="Open Sans"/>
            <w:color w:val="008290"/>
            <w:bdr w:val="none" w:sz="0" w:space="0" w:color="auto" w:frame="1"/>
          </w:rPr>
          <w:t>Video Conferences (recording of) - NICS policy </w:t>
        </w:r>
      </w:hyperlink>
    </w:p>
    <w:p w:rsidR="00C87C5E" w:rsidRDefault="00C87C5E" w:rsidP="00C87C5E">
      <w:pPr>
        <w:pStyle w:val="ListParagraph"/>
        <w:numPr>
          <w:ilvl w:val="0"/>
          <w:numId w:val="2"/>
        </w:numPr>
      </w:pPr>
    </w:p>
    <w:p w:rsidR="00C87C5E" w:rsidRDefault="00C87C5E" w:rsidP="00C87C5E">
      <w:pPr>
        <w:spacing w:line="240" w:lineRule="atLeast"/>
        <w:ind w:left="720"/>
        <w:rPr>
          <w:rFonts w:ascii="Open Sans" w:hAnsi="Open Sans" w:cs="Open Sans"/>
          <w:bCs/>
          <w:sz w:val="22"/>
          <w:szCs w:val="22"/>
        </w:rPr>
      </w:pPr>
    </w:p>
    <w:p w:rsidR="00E91D60" w:rsidRPr="00B41CE0" w:rsidRDefault="00C87C5E" w:rsidP="00C87C5E">
      <w:pPr>
        <w:spacing w:line="240" w:lineRule="atLeast"/>
        <w:rPr>
          <w:rFonts w:ascii="Open Sans" w:hAnsi="Open Sans" w:cs="Open Sans"/>
          <w:b/>
          <w:bCs/>
          <w:sz w:val="22"/>
          <w:szCs w:val="22"/>
        </w:rPr>
      </w:pPr>
      <w:r w:rsidRPr="00B41CE0">
        <w:rPr>
          <w:rFonts w:ascii="Open Sans" w:hAnsi="Open Sans" w:cs="Open Sans"/>
          <w:b/>
          <w:bCs/>
          <w:sz w:val="22"/>
          <w:szCs w:val="22"/>
        </w:rPr>
        <w:t>W</w:t>
      </w:r>
      <w:r w:rsidR="00E91D60" w:rsidRPr="00B41CE0">
        <w:rPr>
          <w:rFonts w:ascii="Open Sans" w:hAnsi="Open Sans" w:cs="Open Sans"/>
          <w:b/>
          <w:bCs/>
          <w:sz w:val="22"/>
          <w:szCs w:val="22"/>
        </w:rPr>
        <w:t>ho owns them?</w:t>
      </w:r>
    </w:p>
    <w:p w:rsidR="00E91D60" w:rsidRPr="00C87C5E" w:rsidRDefault="00E91D60" w:rsidP="00E91D60">
      <w:pPr>
        <w:rPr>
          <w:rFonts w:ascii="Open Sans" w:hAnsi="Open Sans" w:cs="Open Sans"/>
          <w:sz w:val="22"/>
          <w:szCs w:val="22"/>
        </w:rPr>
      </w:pPr>
    </w:p>
    <w:p w:rsidR="00E91D60" w:rsidRPr="00C87C5E" w:rsidRDefault="00E91D60" w:rsidP="00E91D60">
      <w:pPr>
        <w:rPr>
          <w:rFonts w:ascii="Open Sans" w:hAnsi="Open Sans" w:cs="Open Sans"/>
          <w:sz w:val="22"/>
          <w:szCs w:val="22"/>
        </w:rPr>
      </w:pPr>
    </w:p>
    <w:p w:rsidR="00E91D60" w:rsidRDefault="00B41CE0" w:rsidP="00E91D60">
      <w:pPr>
        <w:rPr>
          <w:rFonts w:ascii="Open Sans" w:hAnsi="Open Sans" w:cs="Open Sans"/>
          <w:sz w:val="22"/>
          <w:szCs w:val="22"/>
        </w:rPr>
      </w:pPr>
      <w:r>
        <w:rPr>
          <w:rFonts w:ascii="Open Sans" w:hAnsi="Open Sans" w:cs="Open Sans"/>
          <w:sz w:val="22"/>
          <w:szCs w:val="22"/>
        </w:rPr>
        <w:t xml:space="preserve">The </w:t>
      </w:r>
      <w:r w:rsidRPr="00C87C5E">
        <w:rPr>
          <w:rFonts w:ascii="Open Sans" w:hAnsi="Open Sans" w:cs="Open Sans"/>
          <w:sz w:val="22"/>
          <w:szCs w:val="22"/>
        </w:rPr>
        <w:t>Information Governance Unit (GPB)</w:t>
      </w:r>
    </w:p>
    <w:p w:rsidR="00B41CE0" w:rsidRDefault="00B41CE0" w:rsidP="00E91D60">
      <w:pPr>
        <w:rPr>
          <w:rFonts w:ascii="Open Sans" w:hAnsi="Open Sans" w:cs="Open Sans"/>
          <w:sz w:val="22"/>
          <w:szCs w:val="22"/>
        </w:rPr>
      </w:pPr>
    </w:p>
    <w:p w:rsidR="00E91D60" w:rsidRPr="00B41CE0" w:rsidRDefault="00E91D60" w:rsidP="00E91D60">
      <w:pPr>
        <w:autoSpaceDE w:val="0"/>
        <w:autoSpaceDN w:val="0"/>
        <w:adjustRightInd w:val="0"/>
        <w:rPr>
          <w:rFonts w:ascii="Open Sans" w:hAnsi="Open Sans" w:cs="Open Sans"/>
          <w:b/>
          <w:sz w:val="22"/>
          <w:szCs w:val="22"/>
        </w:rPr>
      </w:pPr>
      <w:r w:rsidRPr="00B41CE0">
        <w:rPr>
          <w:rFonts w:ascii="Open Sans" w:hAnsi="Open Sans" w:cs="Open Sans"/>
          <w:b/>
          <w:sz w:val="22"/>
          <w:szCs w:val="22"/>
        </w:rPr>
        <w:t xml:space="preserve">Available evidence </w:t>
      </w:r>
    </w:p>
    <w:p w:rsidR="00E91D60" w:rsidRPr="00C87C5E" w:rsidRDefault="00E91D60" w:rsidP="00E91D60">
      <w:pPr>
        <w:autoSpaceDE w:val="0"/>
        <w:autoSpaceDN w:val="0"/>
        <w:adjustRightInd w:val="0"/>
        <w:rPr>
          <w:rFonts w:ascii="Open Sans" w:hAnsi="Open Sans" w:cs="Open Sans"/>
          <w:sz w:val="22"/>
          <w:szCs w:val="22"/>
        </w:rPr>
      </w:pPr>
    </w:p>
    <w:p w:rsidR="00E91D60" w:rsidRPr="00C87C5E" w:rsidRDefault="00E91D60" w:rsidP="00E91D60">
      <w:pPr>
        <w:autoSpaceDE w:val="0"/>
        <w:autoSpaceDN w:val="0"/>
        <w:adjustRightInd w:val="0"/>
        <w:rPr>
          <w:rFonts w:ascii="Open Sans" w:hAnsi="Open Sans" w:cs="Open Sans"/>
          <w:b/>
          <w:sz w:val="22"/>
          <w:szCs w:val="22"/>
        </w:rPr>
      </w:pPr>
      <w:r w:rsidRPr="00C87C5E">
        <w:rPr>
          <w:rFonts w:ascii="Open Sans" w:hAnsi="Open Sans" w:cs="Open Sans"/>
          <w:sz w:val="22"/>
          <w:szCs w:val="22"/>
        </w:rPr>
        <w:t xml:space="preserve">Evidence to help inform the screening process may take many forms.  Public authorities should ensure that their screening decision is informed by relevant data. </w:t>
      </w:r>
      <w:r w:rsidR="00914890" w:rsidRPr="00C87C5E">
        <w:rPr>
          <w:rFonts w:ascii="Open Sans" w:hAnsi="Open Sans" w:cs="Open Sans"/>
          <w:sz w:val="22"/>
          <w:szCs w:val="22"/>
        </w:rPr>
        <w:t xml:space="preserve">The Commission has produced this guide to </w:t>
      </w:r>
      <w:hyperlink r:id="rId21" w:tooltip="Link to ECNI publication - S75 Using Evidence in Policy Making - A Signposting Guide" w:history="1">
        <w:r w:rsidR="005762B3" w:rsidRPr="00C87C5E">
          <w:rPr>
            <w:rStyle w:val="Hyperlink"/>
            <w:rFonts w:ascii="Open Sans" w:hAnsi="Open Sans" w:cs="Open Sans"/>
            <w:sz w:val="22"/>
            <w:szCs w:val="22"/>
          </w:rPr>
          <w:t>signpost to S75 data</w:t>
        </w:r>
      </w:hyperlink>
      <w:r w:rsidR="00914890" w:rsidRPr="00C87C5E">
        <w:rPr>
          <w:rFonts w:ascii="Open Sans" w:hAnsi="Open Sans" w:cs="Open Sans"/>
          <w:sz w:val="22"/>
          <w:szCs w:val="22"/>
        </w:rPr>
        <w:t>.</w:t>
      </w:r>
    </w:p>
    <w:p w:rsidR="00E91D60" w:rsidRPr="00C87C5E" w:rsidRDefault="00E91D60" w:rsidP="00E91D60">
      <w:pPr>
        <w:autoSpaceDE w:val="0"/>
        <w:autoSpaceDN w:val="0"/>
        <w:adjustRightInd w:val="0"/>
        <w:rPr>
          <w:rFonts w:ascii="Open Sans" w:hAnsi="Open Sans" w:cs="Open Sans"/>
          <w:b/>
          <w:sz w:val="22"/>
          <w:szCs w:val="22"/>
        </w:rPr>
      </w:pPr>
    </w:p>
    <w:p w:rsidR="00E91D60" w:rsidRDefault="00E91D60" w:rsidP="00E91D60">
      <w:pPr>
        <w:autoSpaceDE w:val="0"/>
        <w:autoSpaceDN w:val="0"/>
        <w:adjustRightInd w:val="0"/>
        <w:rPr>
          <w:rFonts w:ascii="Open Sans" w:hAnsi="Open Sans" w:cs="Open Sans"/>
          <w:sz w:val="22"/>
          <w:szCs w:val="22"/>
        </w:rPr>
      </w:pPr>
      <w:r w:rsidRPr="00C87C5E">
        <w:rPr>
          <w:rFonts w:ascii="Open Sans" w:hAnsi="Open Sans" w:cs="Open Sans"/>
          <w:sz w:val="22"/>
          <w:szCs w:val="22"/>
        </w:rPr>
        <w:t xml:space="preserve">What </w:t>
      </w:r>
      <w:r w:rsidRPr="00C87C5E">
        <w:rPr>
          <w:rFonts w:ascii="Open Sans" w:hAnsi="Open Sans" w:cs="Open Sans"/>
          <w:sz w:val="22"/>
          <w:szCs w:val="22"/>
          <w:u w:val="single"/>
        </w:rPr>
        <w:t>evidence/information</w:t>
      </w:r>
      <w:r w:rsidRPr="00C87C5E">
        <w:rPr>
          <w:rFonts w:ascii="Open Sans" w:hAnsi="Open Sans" w:cs="Open Sans"/>
          <w:sz w:val="22"/>
          <w:szCs w:val="22"/>
        </w:rPr>
        <w:t xml:space="preserve"> (both qualitative and quantitative) have you gathered to inform this policy?  Specify</w:t>
      </w:r>
      <w:r w:rsidR="008C67A9" w:rsidRPr="00C87C5E">
        <w:rPr>
          <w:rFonts w:ascii="Open Sans" w:hAnsi="Open Sans" w:cs="Open Sans"/>
          <w:sz w:val="22"/>
          <w:szCs w:val="22"/>
        </w:rPr>
        <w:t xml:space="preserve"> </w:t>
      </w:r>
      <w:r w:rsidR="008C67A9" w:rsidRPr="00C87C5E">
        <w:rPr>
          <w:rFonts w:ascii="Open Sans" w:hAnsi="Open Sans" w:cs="Open Sans"/>
          <w:sz w:val="22"/>
          <w:szCs w:val="22"/>
          <w:u w:val="single"/>
        </w:rPr>
        <w:t>details</w:t>
      </w:r>
      <w:r w:rsidR="008C67A9" w:rsidRPr="00C87C5E">
        <w:rPr>
          <w:rFonts w:ascii="Open Sans" w:hAnsi="Open Sans" w:cs="Open Sans"/>
          <w:sz w:val="22"/>
          <w:szCs w:val="22"/>
        </w:rPr>
        <w:t xml:space="preserve"> </w:t>
      </w:r>
      <w:r w:rsidRPr="00C87C5E">
        <w:rPr>
          <w:rFonts w:ascii="Open Sans" w:hAnsi="Open Sans" w:cs="Open Sans"/>
          <w:sz w:val="22"/>
          <w:szCs w:val="22"/>
        </w:rPr>
        <w:t>for each of the Section 75 categories.</w:t>
      </w:r>
    </w:p>
    <w:p w:rsidR="00B41CE0" w:rsidRDefault="00B41CE0" w:rsidP="00E91D60">
      <w:pPr>
        <w:autoSpaceDE w:val="0"/>
        <w:autoSpaceDN w:val="0"/>
        <w:adjustRightInd w:val="0"/>
        <w:rPr>
          <w:rFonts w:ascii="Open Sans" w:hAnsi="Open Sans" w:cs="Open Sans"/>
          <w:sz w:val="22"/>
          <w:szCs w:val="22"/>
        </w:rPr>
      </w:pPr>
    </w:p>
    <w:p w:rsidR="00776185" w:rsidRPr="00C87C5E" w:rsidRDefault="00776185" w:rsidP="00E91D60">
      <w:pPr>
        <w:autoSpaceDE w:val="0"/>
        <w:autoSpaceDN w:val="0"/>
        <w:adjustRightInd w:val="0"/>
        <w:rPr>
          <w:rFonts w:ascii="Open Sans" w:hAnsi="Open Sans" w:cs="Open Sans"/>
          <w:b/>
          <w:sz w:val="22"/>
          <w:szCs w:val="22"/>
        </w:rPr>
      </w:pPr>
    </w:p>
    <w:p w:rsidR="00B92E4E" w:rsidRPr="00C87C5E" w:rsidRDefault="00B92E4E" w:rsidP="00B92E4E">
      <w:pPr>
        <w:rPr>
          <w:rFonts w:ascii="Open Sans" w:hAnsi="Open Sans" w:cs="Open Sans"/>
          <w:sz w:val="22"/>
          <w:szCs w:val="22"/>
        </w:rPr>
      </w:pPr>
      <w:r w:rsidRPr="00C87C5E">
        <w:rPr>
          <w:rFonts w:ascii="Open Sans" w:hAnsi="Open Sans" w:cs="Open Sans"/>
          <w:b/>
          <w:sz w:val="22"/>
          <w:szCs w:val="22"/>
        </w:rPr>
        <w:t>Religious belief</w:t>
      </w:r>
      <w:r w:rsidRPr="00C87C5E">
        <w:rPr>
          <w:rFonts w:ascii="Open Sans" w:hAnsi="Open Sans" w:cs="Open Sans"/>
          <w:sz w:val="22"/>
          <w:szCs w:val="22"/>
        </w:rPr>
        <w:t xml:space="preserve"> evidence / information:</w:t>
      </w:r>
      <w:r w:rsidR="00B41CE0">
        <w:rPr>
          <w:rFonts w:ascii="Open Sans" w:hAnsi="Open Sans" w:cs="Open Sans"/>
          <w:sz w:val="22"/>
          <w:szCs w:val="22"/>
        </w:rPr>
        <w:t xml:space="preserve">  N</w:t>
      </w:r>
      <w:r w:rsidR="003C53BD">
        <w:rPr>
          <w:rFonts w:ascii="Open Sans" w:hAnsi="Open Sans" w:cs="Open Sans"/>
          <w:sz w:val="22"/>
          <w:szCs w:val="22"/>
        </w:rPr>
        <w:t>one</w:t>
      </w:r>
      <w:r w:rsidRPr="00C87C5E">
        <w:rPr>
          <w:rFonts w:ascii="Open Sans" w:hAnsi="Open Sans" w:cs="Open Sans"/>
          <w:sz w:val="22"/>
          <w:szCs w:val="22"/>
        </w:rPr>
        <w:br w:type="textWrapping" w:clear="all"/>
        <w:t>_______________________________________________________</w:t>
      </w:r>
    </w:p>
    <w:p w:rsidR="00B92E4E" w:rsidRPr="00C87C5E" w:rsidRDefault="00B92E4E" w:rsidP="00B92E4E">
      <w:pPr>
        <w:rPr>
          <w:rFonts w:ascii="Open Sans" w:hAnsi="Open Sans" w:cs="Open Sans"/>
          <w:sz w:val="22"/>
          <w:szCs w:val="22"/>
        </w:rPr>
      </w:pPr>
    </w:p>
    <w:p w:rsidR="00B92E4E" w:rsidRPr="00C87C5E" w:rsidRDefault="00B92E4E" w:rsidP="00B92E4E">
      <w:pPr>
        <w:rPr>
          <w:rFonts w:ascii="Open Sans" w:hAnsi="Open Sans" w:cs="Open Sans"/>
          <w:sz w:val="22"/>
          <w:szCs w:val="22"/>
        </w:rPr>
      </w:pPr>
      <w:r w:rsidRPr="00C87C5E">
        <w:rPr>
          <w:rFonts w:ascii="Open Sans" w:hAnsi="Open Sans" w:cs="Open Sans"/>
          <w:b/>
          <w:sz w:val="22"/>
          <w:szCs w:val="22"/>
        </w:rPr>
        <w:t>Political Opinion</w:t>
      </w:r>
      <w:r w:rsidRPr="00C87C5E">
        <w:rPr>
          <w:rFonts w:ascii="Open Sans" w:hAnsi="Open Sans" w:cs="Open Sans"/>
          <w:sz w:val="22"/>
          <w:szCs w:val="22"/>
        </w:rPr>
        <w:t xml:space="preserve"> evidence / information:</w:t>
      </w:r>
      <w:r w:rsidR="00E167E8">
        <w:rPr>
          <w:rFonts w:ascii="Open Sans" w:hAnsi="Open Sans" w:cs="Open Sans"/>
          <w:sz w:val="22"/>
          <w:szCs w:val="22"/>
        </w:rPr>
        <w:t xml:space="preserve"> N</w:t>
      </w:r>
      <w:r w:rsidR="003C53BD">
        <w:rPr>
          <w:rFonts w:ascii="Open Sans" w:hAnsi="Open Sans" w:cs="Open Sans"/>
          <w:sz w:val="22"/>
          <w:szCs w:val="22"/>
        </w:rPr>
        <w:t>one</w:t>
      </w:r>
      <w:r w:rsidRPr="00C87C5E">
        <w:rPr>
          <w:rFonts w:ascii="Open Sans" w:hAnsi="Open Sans" w:cs="Open Sans"/>
          <w:sz w:val="22"/>
          <w:szCs w:val="22"/>
        </w:rPr>
        <w:br w:type="textWrapping" w:clear="all"/>
        <w:t>_______________________________________________________</w:t>
      </w:r>
    </w:p>
    <w:p w:rsidR="00B92E4E" w:rsidRPr="00C87C5E" w:rsidRDefault="00B92E4E" w:rsidP="00B92E4E">
      <w:pPr>
        <w:rPr>
          <w:rFonts w:ascii="Open Sans" w:hAnsi="Open Sans" w:cs="Open Sans"/>
          <w:sz w:val="22"/>
          <w:szCs w:val="22"/>
        </w:rPr>
      </w:pPr>
    </w:p>
    <w:p w:rsidR="00B92E4E" w:rsidRPr="00C87C5E" w:rsidRDefault="00B92E4E" w:rsidP="00B92E4E">
      <w:pPr>
        <w:rPr>
          <w:rFonts w:ascii="Open Sans" w:hAnsi="Open Sans" w:cs="Open Sans"/>
          <w:sz w:val="22"/>
          <w:szCs w:val="22"/>
        </w:rPr>
      </w:pPr>
      <w:r w:rsidRPr="00C87C5E">
        <w:rPr>
          <w:rFonts w:ascii="Open Sans" w:hAnsi="Open Sans" w:cs="Open Sans"/>
          <w:b/>
          <w:sz w:val="22"/>
          <w:szCs w:val="22"/>
        </w:rPr>
        <w:t>Racial Group</w:t>
      </w:r>
      <w:r w:rsidRPr="00C87C5E">
        <w:rPr>
          <w:rFonts w:ascii="Open Sans" w:hAnsi="Open Sans" w:cs="Open Sans"/>
          <w:sz w:val="22"/>
          <w:szCs w:val="22"/>
        </w:rPr>
        <w:t xml:space="preserve"> evidence / information:</w:t>
      </w:r>
      <w:r w:rsidR="00E167E8">
        <w:rPr>
          <w:rFonts w:ascii="Open Sans" w:hAnsi="Open Sans" w:cs="Open Sans"/>
          <w:sz w:val="22"/>
          <w:szCs w:val="22"/>
        </w:rPr>
        <w:t xml:space="preserve"> N</w:t>
      </w:r>
      <w:r w:rsidR="003C53BD">
        <w:rPr>
          <w:rFonts w:ascii="Open Sans" w:hAnsi="Open Sans" w:cs="Open Sans"/>
          <w:sz w:val="22"/>
          <w:szCs w:val="22"/>
        </w:rPr>
        <w:t>one</w:t>
      </w:r>
      <w:r w:rsidRPr="00C87C5E">
        <w:rPr>
          <w:rFonts w:ascii="Open Sans" w:hAnsi="Open Sans" w:cs="Open Sans"/>
          <w:sz w:val="22"/>
          <w:szCs w:val="22"/>
        </w:rPr>
        <w:br w:type="textWrapping" w:clear="all"/>
        <w:t>_______________________________________________________</w:t>
      </w:r>
    </w:p>
    <w:p w:rsidR="00B92E4E" w:rsidRPr="00C87C5E" w:rsidRDefault="00B92E4E" w:rsidP="00B92E4E">
      <w:pPr>
        <w:rPr>
          <w:rFonts w:ascii="Open Sans" w:hAnsi="Open Sans" w:cs="Open Sans"/>
          <w:sz w:val="22"/>
          <w:szCs w:val="22"/>
        </w:rPr>
      </w:pPr>
    </w:p>
    <w:p w:rsidR="00B92E4E" w:rsidRPr="00C87C5E" w:rsidRDefault="00B92E4E" w:rsidP="00B92E4E">
      <w:pPr>
        <w:rPr>
          <w:rFonts w:ascii="Open Sans" w:hAnsi="Open Sans" w:cs="Open Sans"/>
          <w:sz w:val="22"/>
          <w:szCs w:val="22"/>
        </w:rPr>
      </w:pPr>
      <w:r w:rsidRPr="00C87C5E">
        <w:rPr>
          <w:rFonts w:ascii="Open Sans" w:hAnsi="Open Sans" w:cs="Open Sans"/>
          <w:b/>
          <w:sz w:val="22"/>
          <w:szCs w:val="22"/>
        </w:rPr>
        <w:t>Age</w:t>
      </w:r>
      <w:r w:rsidRPr="00C87C5E">
        <w:rPr>
          <w:rFonts w:ascii="Open Sans" w:hAnsi="Open Sans" w:cs="Open Sans"/>
          <w:sz w:val="22"/>
          <w:szCs w:val="22"/>
        </w:rPr>
        <w:t xml:space="preserve"> evidence / information:</w:t>
      </w:r>
      <w:r w:rsidR="00E167E8">
        <w:rPr>
          <w:rFonts w:ascii="Open Sans" w:hAnsi="Open Sans" w:cs="Open Sans"/>
          <w:sz w:val="22"/>
          <w:szCs w:val="22"/>
        </w:rPr>
        <w:t xml:space="preserve"> N</w:t>
      </w:r>
      <w:r w:rsidR="003C53BD">
        <w:rPr>
          <w:rFonts w:ascii="Open Sans" w:hAnsi="Open Sans" w:cs="Open Sans"/>
          <w:sz w:val="22"/>
          <w:szCs w:val="22"/>
        </w:rPr>
        <w:t>one</w:t>
      </w:r>
      <w:r w:rsidRPr="00C87C5E">
        <w:rPr>
          <w:rFonts w:ascii="Open Sans" w:hAnsi="Open Sans" w:cs="Open Sans"/>
          <w:sz w:val="22"/>
          <w:szCs w:val="22"/>
        </w:rPr>
        <w:br w:type="textWrapping" w:clear="all"/>
        <w:t>_______________________________________________________</w:t>
      </w:r>
    </w:p>
    <w:p w:rsidR="00B92E4E" w:rsidRPr="00C87C5E" w:rsidRDefault="00B92E4E" w:rsidP="00B92E4E">
      <w:pPr>
        <w:rPr>
          <w:rFonts w:ascii="Open Sans" w:hAnsi="Open Sans" w:cs="Open Sans"/>
          <w:sz w:val="22"/>
          <w:szCs w:val="22"/>
        </w:rPr>
      </w:pPr>
    </w:p>
    <w:p w:rsidR="00B92E4E" w:rsidRPr="00C87C5E" w:rsidRDefault="00B92E4E" w:rsidP="00B92E4E">
      <w:pPr>
        <w:rPr>
          <w:rFonts w:ascii="Open Sans" w:hAnsi="Open Sans" w:cs="Open Sans"/>
          <w:sz w:val="22"/>
          <w:szCs w:val="22"/>
        </w:rPr>
      </w:pPr>
      <w:r w:rsidRPr="00C87C5E">
        <w:rPr>
          <w:rFonts w:ascii="Open Sans" w:hAnsi="Open Sans" w:cs="Open Sans"/>
          <w:b/>
          <w:sz w:val="22"/>
          <w:szCs w:val="22"/>
        </w:rPr>
        <w:t>Marital Status</w:t>
      </w:r>
      <w:r w:rsidRPr="00C87C5E">
        <w:rPr>
          <w:rFonts w:ascii="Open Sans" w:hAnsi="Open Sans" w:cs="Open Sans"/>
          <w:sz w:val="22"/>
          <w:szCs w:val="22"/>
        </w:rPr>
        <w:t xml:space="preserve"> evidence / information:</w:t>
      </w:r>
      <w:r w:rsidR="00E167E8">
        <w:rPr>
          <w:rFonts w:ascii="Open Sans" w:hAnsi="Open Sans" w:cs="Open Sans"/>
          <w:sz w:val="22"/>
          <w:szCs w:val="22"/>
        </w:rPr>
        <w:t xml:space="preserve"> N</w:t>
      </w:r>
      <w:r w:rsidR="003C53BD">
        <w:rPr>
          <w:rFonts w:ascii="Open Sans" w:hAnsi="Open Sans" w:cs="Open Sans"/>
          <w:sz w:val="22"/>
          <w:szCs w:val="22"/>
        </w:rPr>
        <w:t>one</w:t>
      </w:r>
      <w:r w:rsidRPr="00C87C5E">
        <w:rPr>
          <w:rFonts w:ascii="Open Sans" w:hAnsi="Open Sans" w:cs="Open Sans"/>
          <w:sz w:val="22"/>
          <w:szCs w:val="22"/>
        </w:rPr>
        <w:br w:type="textWrapping" w:clear="all"/>
        <w:t>_______________________________________________________</w:t>
      </w:r>
    </w:p>
    <w:p w:rsidR="00B92E4E" w:rsidRPr="00C87C5E" w:rsidRDefault="00B92E4E" w:rsidP="00B92E4E">
      <w:pPr>
        <w:rPr>
          <w:rFonts w:ascii="Open Sans" w:hAnsi="Open Sans" w:cs="Open Sans"/>
          <w:b/>
          <w:sz w:val="22"/>
          <w:szCs w:val="22"/>
        </w:rPr>
      </w:pPr>
    </w:p>
    <w:p w:rsidR="00B92E4E" w:rsidRPr="00C87C5E" w:rsidRDefault="00B92E4E" w:rsidP="00B92E4E">
      <w:pPr>
        <w:rPr>
          <w:rFonts w:ascii="Open Sans" w:hAnsi="Open Sans" w:cs="Open Sans"/>
          <w:sz w:val="22"/>
          <w:szCs w:val="22"/>
        </w:rPr>
      </w:pPr>
      <w:r w:rsidRPr="00C87C5E">
        <w:rPr>
          <w:rFonts w:ascii="Open Sans" w:hAnsi="Open Sans" w:cs="Open Sans"/>
          <w:b/>
          <w:sz w:val="22"/>
          <w:szCs w:val="22"/>
        </w:rPr>
        <w:t>Sexual Orientation</w:t>
      </w:r>
      <w:r w:rsidRPr="00C87C5E">
        <w:rPr>
          <w:rFonts w:ascii="Open Sans" w:hAnsi="Open Sans" w:cs="Open Sans"/>
          <w:sz w:val="22"/>
          <w:szCs w:val="22"/>
        </w:rPr>
        <w:t xml:space="preserve"> evidence / information:</w:t>
      </w:r>
      <w:r w:rsidR="00E167E8">
        <w:rPr>
          <w:rFonts w:ascii="Open Sans" w:hAnsi="Open Sans" w:cs="Open Sans"/>
          <w:sz w:val="22"/>
          <w:szCs w:val="22"/>
        </w:rPr>
        <w:t xml:space="preserve"> N</w:t>
      </w:r>
      <w:r w:rsidR="003C53BD">
        <w:rPr>
          <w:rFonts w:ascii="Open Sans" w:hAnsi="Open Sans" w:cs="Open Sans"/>
          <w:sz w:val="22"/>
          <w:szCs w:val="22"/>
        </w:rPr>
        <w:t>one</w:t>
      </w:r>
      <w:r w:rsidRPr="00C87C5E">
        <w:rPr>
          <w:rFonts w:ascii="Open Sans" w:hAnsi="Open Sans" w:cs="Open Sans"/>
          <w:sz w:val="22"/>
          <w:szCs w:val="22"/>
        </w:rPr>
        <w:br w:type="textWrapping" w:clear="all"/>
        <w:t>_______________________________________________________</w:t>
      </w:r>
    </w:p>
    <w:p w:rsidR="00B92E4E" w:rsidRPr="00C87C5E" w:rsidRDefault="00B92E4E" w:rsidP="00B92E4E">
      <w:pPr>
        <w:rPr>
          <w:rFonts w:ascii="Open Sans" w:hAnsi="Open Sans" w:cs="Open Sans"/>
          <w:sz w:val="22"/>
          <w:szCs w:val="22"/>
        </w:rPr>
      </w:pPr>
    </w:p>
    <w:p w:rsidR="00B92E4E" w:rsidRPr="00C87C5E" w:rsidRDefault="00B92E4E" w:rsidP="00B92E4E">
      <w:pPr>
        <w:rPr>
          <w:rFonts w:ascii="Open Sans" w:hAnsi="Open Sans" w:cs="Open Sans"/>
          <w:sz w:val="22"/>
          <w:szCs w:val="22"/>
        </w:rPr>
      </w:pPr>
      <w:r w:rsidRPr="00C87C5E">
        <w:rPr>
          <w:rFonts w:ascii="Open Sans" w:hAnsi="Open Sans" w:cs="Open Sans"/>
          <w:b/>
          <w:sz w:val="22"/>
          <w:szCs w:val="22"/>
        </w:rPr>
        <w:t>Men &amp; Women generally</w:t>
      </w:r>
      <w:r w:rsidRPr="00C87C5E">
        <w:rPr>
          <w:rFonts w:ascii="Open Sans" w:hAnsi="Open Sans" w:cs="Open Sans"/>
          <w:sz w:val="22"/>
          <w:szCs w:val="22"/>
        </w:rPr>
        <w:t xml:space="preserve"> evidence / information:</w:t>
      </w:r>
      <w:r w:rsidR="00E167E8">
        <w:rPr>
          <w:rFonts w:ascii="Open Sans" w:hAnsi="Open Sans" w:cs="Open Sans"/>
          <w:sz w:val="22"/>
          <w:szCs w:val="22"/>
        </w:rPr>
        <w:t xml:space="preserve"> N</w:t>
      </w:r>
      <w:r w:rsidR="003C53BD">
        <w:rPr>
          <w:rFonts w:ascii="Open Sans" w:hAnsi="Open Sans" w:cs="Open Sans"/>
          <w:sz w:val="22"/>
          <w:szCs w:val="22"/>
        </w:rPr>
        <w:t>one</w:t>
      </w:r>
      <w:r w:rsidRPr="00C87C5E">
        <w:rPr>
          <w:rFonts w:ascii="Open Sans" w:hAnsi="Open Sans" w:cs="Open Sans"/>
          <w:sz w:val="22"/>
          <w:szCs w:val="22"/>
        </w:rPr>
        <w:br w:type="textWrapping" w:clear="all"/>
        <w:t>_______________________________________________________</w:t>
      </w:r>
    </w:p>
    <w:p w:rsidR="00B92E4E" w:rsidRPr="00C87C5E" w:rsidRDefault="00B92E4E" w:rsidP="00B92E4E">
      <w:pPr>
        <w:rPr>
          <w:rFonts w:ascii="Open Sans" w:hAnsi="Open Sans" w:cs="Open Sans"/>
          <w:sz w:val="22"/>
          <w:szCs w:val="22"/>
        </w:rPr>
      </w:pPr>
    </w:p>
    <w:p w:rsidR="00B92E4E" w:rsidRPr="00C87C5E" w:rsidRDefault="008519EB" w:rsidP="00B92E4E">
      <w:pPr>
        <w:rPr>
          <w:rFonts w:ascii="Open Sans" w:hAnsi="Open Sans" w:cs="Open Sans"/>
          <w:sz w:val="22"/>
          <w:szCs w:val="22"/>
        </w:rPr>
      </w:pPr>
      <w:r w:rsidRPr="00C87C5E">
        <w:rPr>
          <w:rFonts w:ascii="Open Sans" w:hAnsi="Open Sans" w:cs="Open Sans"/>
          <w:b/>
          <w:sz w:val="22"/>
          <w:szCs w:val="22"/>
        </w:rPr>
        <w:lastRenderedPageBreak/>
        <w:t>Disability</w:t>
      </w:r>
      <w:r w:rsidR="00B92E4E" w:rsidRPr="00C87C5E">
        <w:rPr>
          <w:rFonts w:ascii="Open Sans" w:hAnsi="Open Sans" w:cs="Open Sans"/>
          <w:sz w:val="22"/>
          <w:szCs w:val="22"/>
        </w:rPr>
        <w:t xml:space="preserve"> evidence / information:</w:t>
      </w:r>
      <w:r w:rsidR="00625C14">
        <w:rPr>
          <w:rFonts w:ascii="Open Sans" w:hAnsi="Open Sans" w:cs="Open Sans"/>
          <w:sz w:val="22"/>
          <w:szCs w:val="22"/>
        </w:rPr>
        <w:t xml:space="preserve"> N</w:t>
      </w:r>
      <w:r w:rsidR="003C53BD">
        <w:rPr>
          <w:rFonts w:ascii="Open Sans" w:hAnsi="Open Sans" w:cs="Open Sans"/>
          <w:sz w:val="22"/>
          <w:szCs w:val="22"/>
        </w:rPr>
        <w:t>one</w:t>
      </w:r>
      <w:r w:rsidR="00B92E4E" w:rsidRPr="00C87C5E">
        <w:rPr>
          <w:rFonts w:ascii="Open Sans" w:hAnsi="Open Sans" w:cs="Open Sans"/>
          <w:sz w:val="22"/>
          <w:szCs w:val="22"/>
        </w:rPr>
        <w:br w:type="textWrapping" w:clear="all"/>
        <w:t>_______________________________________________________</w:t>
      </w:r>
    </w:p>
    <w:p w:rsidR="00B92E4E" w:rsidRPr="00C87C5E" w:rsidRDefault="00B92E4E" w:rsidP="00B92E4E">
      <w:pPr>
        <w:rPr>
          <w:rFonts w:ascii="Open Sans" w:hAnsi="Open Sans" w:cs="Open Sans"/>
          <w:sz w:val="22"/>
          <w:szCs w:val="22"/>
        </w:rPr>
      </w:pPr>
    </w:p>
    <w:p w:rsidR="00B92E4E" w:rsidRPr="00C87C5E" w:rsidRDefault="008519EB" w:rsidP="00B92E4E">
      <w:pPr>
        <w:rPr>
          <w:rFonts w:ascii="Open Sans" w:hAnsi="Open Sans" w:cs="Open Sans"/>
          <w:sz w:val="22"/>
          <w:szCs w:val="22"/>
        </w:rPr>
      </w:pPr>
      <w:r w:rsidRPr="00C87C5E">
        <w:rPr>
          <w:rFonts w:ascii="Open Sans" w:hAnsi="Open Sans" w:cs="Open Sans"/>
          <w:b/>
          <w:sz w:val="22"/>
          <w:szCs w:val="22"/>
        </w:rPr>
        <w:t>Dependants</w:t>
      </w:r>
      <w:r w:rsidR="00B92E4E" w:rsidRPr="00C87C5E">
        <w:rPr>
          <w:rFonts w:ascii="Open Sans" w:hAnsi="Open Sans" w:cs="Open Sans"/>
          <w:sz w:val="22"/>
          <w:szCs w:val="22"/>
        </w:rPr>
        <w:t xml:space="preserve"> evidence / information:</w:t>
      </w:r>
      <w:r w:rsidR="00625C14">
        <w:rPr>
          <w:rFonts w:ascii="Open Sans" w:hAnsi="Open Sans" w:cs="Open Sans"/>
          <w:sz w:val="22"/>
          <w:szCs w:val="22"/>
        </w:rPr>
        <w:t xml:space="preserve"> N</w:t>
      </w:r>
      <w:r w:rsidR="003C53BD">
        <w:rPr>
          <w:rFonts w:ascii="Open Sans" w:hAnsi="Open Sans" w:cs="Open Sans"/>
          <w:sz w:val="22"/>
          <w:szCs w:val="22"/>
        </w:rPr>
        <w:t>one</w:t>
      </w:r>
      <w:r w:rsidR="00B92E4E" w:rsidRPr="00C87C5E">
        <w:rPr>
          <w:rFonts w:ascii="Open Sans" w:hAnsi="Open Sans" w:cs="Open Sans"/>
          <w:sz w:val="22"/>
          <w:szCs w:val="22"/>
        </w:rPr>
        <w:br w:type="textWrapping" w:clear="all"/>
        <w:t>_______________________________________________________</w:t>
      </w:r>
    </w:p>
    <w:p w:rsidR="00B92E4E" w:rsidRPr="00C87C5E" w:rsidRDefault="00B92E4E" w:rsidP="00B92E4E">
      <w:pPr>
        <w:rPr>
          <w:rFonts w:ascii="Open Sans" w:hAnsi="Open Sans" w:cs="Open Sans"/>
          <w:sz w:val="22"/>
          <w:szCs w:val="22"/>
        </w:rPr>
      </w:pPr>
    </w:p>
    <w:p w:rsidR="00B92E4E" w:rsidRPr="00C87C5E" w:rsidRDefault="00B92E4E" w:rsidP="00B92E4E">
      <w:pPr>
        <w:rPr>
          <w:rFonts w:ascii="Open Sans" w:hAnsi="Open Sans" w:cs="Open Sans"/>
          <w:sz w:val="22"/>
          <w:szCs w:val="22"/>
        </w:rPr>
      </w:pPr>
    </w:p>
    <w:p w:rsidR="004E3127" w:rsidRPr="00C87C5E" w:rsidRDefault="004E3127" w:rsidP="00E91D60">
      <w:pPr>
        <w:autoSpaceDE w:val="0"/>
        <w:autoSpaceDN w:val="0"/>
        <w:adjustRightInd w:val="0"/>
        <w:rPr>
          <w:rFonts w:ascii="Open Sans" w:hAnsi="Open Sans" w:cs="Open Sans"/>
          <w:b/>
          <w:sz w:val="22"/>
          <w:szCs w:val="22"/>
        </w:rPr>
      </w:pPr>
    </w:p>
    <w:p w:rsidR="00E91D60" w:rsidRPr="00C87C5E" w:rsidRDefault="00453279" w:rsidP="00E91D60">
      <w:pPr>
        <w:autoSpaceDE w:val="0"/>
        <w:autoSpaceDN w:val="0"/>
        <w:adjustRightInd w:val="0"/>
        <w:rPr>
          <w:rFonts w:ascii="Open Sans" w:hAnsi="Open Sans" w:cs="Open Sans"/>
          <w:b/>
          <w:sz w:val="22"/>
          <w:szCs w:val="22"/>
        </w:rPr>
      </w:pPr>
      <w:r w:rsidRPr="00C87C5E">
        <w:rPr>
          <w:rFonts w:ascii="Open Sans" w:hAnsi="Open Sans" w:cs="Open Sans"/>
          <w:b/>
          <w:sz w:val="22"/>
          <w:szCs w:val="22"/>
        </w:rPr>
        <w:br w:type="page"/>
      </w:r>
      <w:r w:rsidR="00E91D60" w:rsidRPr="00C87C5E">
        <w:rPr>
          <w:rFonts w:ascii="Open Sans" w:hAnsi="Open Sans" w:cs="Open Sans"/>
          <w:b/>
          <w:color w:val="2F5496" w:themeColor="accent1" w:themeShade="BF"/>
          <w:sz w:val="22"/>
          <w:szCs w:val="22"/>
        </w:rPr>
        <w:lastRenderedPageBreak/>
        <w:t>Needs, experiences and priorities</w:t>
      </w:r>
    </w:p>
    <w:p w:rsidR="00E91D60" w:rsidRPr="00C87C5E" w:rsidRDefault="00E91D60" w:rsidP="00E91D60">
      <w:pPr>
        <w:autoSpaceDE w:val="0"/>
        <w:autoSpaceDN w:val="0"/>
        <w:adjustRightInd w:val="0"/>
        <w:rPr>
          <w:rFonts w:ascii="Open Sans" w:hAnsi="Open Sans" w:cs="Open Sans"/>
          <w:b/>
          <w:sz w:val="22"/>
          <w:szCs w:val="22"/>
        </w:rPr>
      </w:pPr>
    </w:p>
    <w:p w:rsidR="0072544B" w:rsidRPr="00C87C5E" w:rsidRDefault="00E91D60" w:rsidP="00E91D60">
      <w:pPr>
        <w:autoSpaceDE w:val="0"/>
        <w:autoSpaceDN w:val="0"/>
        <w:adjustRightInd w:val="0"/>
        <w:rPr>
          <w:rFonts w:ascii="Open Sans" w:hAnsi="Open Sans" w:cs="Open Sans"/>
          <w:sz w:val="22"/>
          <w:szCs w:val="22"/>
        </w:rPr>
      </w:pPr>
      <w:r w:rsidRPr="00C87C5E">
        <w:rPr>
          <w:rFonts w:ascii="Open Sans" w:hAnsi="Open Sans" w:cs="Open Sans"/>
          <w:sz w:val="22"/>
          <w:szCs w:val="22"/>
        </w:rPr>
        <w:t xml:space="preserve">Taking into account the information referred to above, what are the different needs, experiences and priorities of each of the following categories, in relation to the particular policy/decision?  </w:t>
      </w:r>
    </w:p>
    <w:p w:rsidR="0072544B" w:rsidRPr="00C87C5E" w:rsidRDefault="0072544B" w:rsidP="00E91D60">
      <w:pPr>
        <w:autoSpaceDE w:val="0"/>
        <w:autoSpaceDN w:val="0"/>
        <w:adjustRightInd w:val="0"/>
        <w:rPr>
          <w:rFonts w:ascii="Open Sans" w:hAnsi="Open Sans" w:cs="Open Sans"/>
          <w:sz w:val="22"/>
          <w:szCs w:val="22"/>
        </w:rPr>
      </w:pPr>
    </w:p>
    <w:p w:rsidR="0072544B" w:rsidRPr="00C87C5E" w:rsidRDefault="0072544B" w:rsidP="00E91D60">
      <w:pPr>
        <w:autoSpaceDE w:val="0"/>
        <w:autoSpaceDN w:val="0"/>
        <w:adjustRightInd w:val="0"/>
        <w:rPr>
          <w:rFonts w:ascii="Open Sans" w:hAnsi="Open Sans" w:cs="Open Sans"/>
          <w:sz w:val="22"/>
          <w:szCs w:val="22"/>
        </w:rPr>
      </w:pPr>
    </w:p>
    <w:p w:rsidR="00E91D60" w:rsidRPr="00C87C5E" w:rsidRDefault="00E91D60" w:rsidP="00E91D60">
      <w:pPr>
        <w:autoSpaceDE w:val="0"/>
        <w:autoSpaceDN w:val="0"/>
        <w:adjustRightInd w:val="0"/>
        <w:rPr>
          <w:rFonts w:ascii="Open Sans" w:hAnsi="Open Sans" w:cs="Open Sans"/>
          <w:sz w:val="22"/>
          <w:szCs w:val="22"/>
        </w:rPr>
      </w:pPr>
      <w:r w:rsidRPr="00C87C5E">
        <w:rPr>
          <w:rFonts w:ascii="Open Sans" w:hAnsi="Open Sans" w:cs="Open Sans"/>
          <w:sz w:val="22"/>
          <w:szCs w:val="22"/>
        </w:rPr>
        <w:t xml:space="preserve">Specify </w:t>
      </w:r>
      <w:r w:rsidRPr="00C87C5E">
        <w:rPr>
          <w:rFonts w:ascii="Open Sans" w:hAnsi="Open Sans" w:cs="Open Sans"/>
          <w:sz w:val="22"/>
          <w:szCs w:val="22"/>
          <w:u w:val="single"/>
        </w:rPr>
        <w:t>details</w:t>
      </w:r>
      <w:r w:rsidR="008C67A9" w:rsidRPr="00C87C5E">
        <w:rPr>
          <w:rFonts w:ascii="Open Sans" w:hAnsi="Open Sans" w:cs="Open Sans"/>
          <w:sz w:val="22"/>
          <w:szCs w:val="22"/>
        </w:rPr>
        <w:t xml:space="preserve"> </w:t>
      </w:r>
      <w:r w:rsidR="0072544B" w:rsidRPr="00C87C5E">
        <w:rPr>
          <w:rFonts w:ascii="Open Sans" w:hAnsi="Open Sans" w:cs="Open Sans"/>
          <w:sz w:val="22"/>
          <w:szCs w:val="22"/>
        </w:rPr>
        <w:t xml:space="preserve">of the </w:t>
      </w:r>
      <w:r w:rsidR="0072544B" w:rsidRPr="00C87C5E">
        <w:rPr>
          <w:rFonts w:ascii="Open Sans" w:hAnsi="Open Sans" w:cs="Open Sans"/>
          <w:sz w:val="22"/>
          <w:szCs w:val="22"/>
          <w:u w:val="single"/>
        </w:rPr>
        <w:t>needs, experiences and priorities</w:t>
      </w:r>
      <w:r w:rsidR="0072544B" w:rsidRPr="00C87C5E">
        <w:rPr>
          <w:rFonts w:ascii="Open Sans" w:hAnsi="Open Sans" w:cs="Open Sans"/>
          <w:sz w:val="22"/>
          <w:szCs w:val="22"/>
        </w:rPr>
        <w:t xml:space="preserve"> </w:t>
      </w:r>
      <w:r w:rsidR="008C67A9" w:rsidRPr="00C87C5E">
        <w:rPr>
          <w:rFonts w:ascii="Open Sans" w:hAnsi="Open Sans" w:cs="Open Sans"/>
          <w:sz w:val="22"/>
          <w:szCs w:val="22"/>
        </w:rPr>
        <w:t xml:space="preserve">for </w:t>
      </w:r>
      <w:r w:rsidRPr="00C87C5E">
        <w:rPr>
          <w:rFonts w:ascii="Open Sans" w:hAnsi="Open Sans" w:cs="Open Sans"/>
          <w:sz w:val="22"/>
          <w:szCs w:val="22"/>
        </w:rPr>
        <w:t>each of the Section 75 categories</w:t>
      </w:r>
      <w:r w:rsidR="0072544B" w:rsidRPr="00C87C5E">
        <w:rPr>
          <w:rFonts w:ascii="Open Sans" w:hAnsi="Open Sans" w:cs="Open Sans"/>
          <w:sz w:val="22"/>
          <w:szCs w:val="22"/>
        </w:rPr>
        <w:t xml:space="preserve"> below:</w:t>
      </w:r>
    </w:p>
    <w:p w:rsidR="00914890" w:rsidRPr="00C87C5E" w:rsidRDefault="00914890" w:rsidP="00914890">
      <w:pPr>
        <w:rPr>
          <w:rFonts w:ascii="Open Sans" w:hAnsi="Open Sans" w:cs="Open Sans"/>
          <w:sz w:val="22"/>
          <w:szCs w:val="22"/>
        </w:rPr>
      </w:pPr>
    </w:p>
    <w:p w:rsidR="0072544B" w:rsidRPr="00C87C5E" w:rsidRDefault="0072544B" w:rsidP="0072544B">
      <w:pPr>
        <w:rPr>
          <w:rFonts w:ascii="Open Sans" w:hAnsi="Open Sans" w:cs="Open Sans"/>
          <w:b/>
          <w:sz w:val="22"/>
          <w:szCs w:val="22"/>
        </w:rPr>
      </w:pPr>
    </w:p>
    <w:p w:rsidR="0072544B" w:rsidRPr="00C87C5E" w:rsidRDefault="00914890" w:rsidP="0072544B">
      <w:pPr>
        <w:rPr>
          <w:rFonts w:ascii="Open Sans" w:hAnsi="Open Sans" w:cs="Open Sans"/>
          <w:sz w:val="22"/>
          <w:szCs w:val="22"/>
        </w:rPr>
      </w:pPr>
      <w:r w:rsidRPr="00C87C5E">
        <w:rPr>
          <w:rFonts w:ascii="Open Sans" w:hAnsi="Open Sans" w:cs="Open Sans"/>
          <w:b/>
          <w:sz w:val="22"/>
          <w:szCs w:val="22"/>
        </w:rPr>
        <w:t>Religious belie</w:t>
      </w:r>
      <w:r w:rsidR="0072544B" w:rsidRPr="00C87C5E">
        <w:rPr>
          <w:rFonts w:ascii="Open Sans" w:hAnsi="Open Sans" w:cs="Open Sans"/>
          <w:b/>
          <w:sz w:val="22"/>
          <w:szCs w:val="22"/>
        </w:rPr>
        <w:t>f</w:t>
      </w:r>
      <w:r w:rsidR="00625C14">
        <w:rPr>
          <w:rFonts w:ascii="Open Sans" w:hAnsi="Open Sans" w:cs="Open Sans"/>
          <w:b/>
          <w:sz w:val="22"/>
          <w:szCs w:val="22"/>
        </w:rPr>
        <w:t xml:space="preserve"> </w:t>
      </w:r>
      <w:r w:rsidR="00625C14">
        <w:rPr>
          <w:rFonts w:ascii="Open Sans" w:hAnsi="Open Sans" w:cs="Open Sans"/>
          <w:sz w:val="22"/>
          <w:szCs w:val="22"/>
        </w:rPr>
        <w:t>None, no impact</w:t>
      </w:r>
      <w:r w:rsidRPr="00C87C5E">
        <w:rPr>
          <w:rFonts w:ascii="Open Sans" w:hAnsi="Open Sans" w:cs="Open Sans"/>
          <w:sz w:val="22"/>
          <w:szCs w:val="22"/>
        </w:rPr>
        <w:br w:type="textWrapping" w:clear="all"/>
        <w:t>_______________________________________________________</w:t>
      </w:r>
    </w:p>
    <w:p w:rsidR="00914890" w:rsidRPr="00C87C5E" w:rsidRDefault="00914890" w:rsidP="00E91D60">
      <w:pPr>
        <w:autoSpaceDE w:val="0"/>
        <w:autoSpaceDN w:val="0"/>
        <w:adjustRightInd w:val="0"/>
        <w:rPr>
          <w:rFonts w:ascii="Open Sans" w:hAnsi="Open Sans" w:cs="Open Sans"/>
          <w:sz w:val="22"/>
          <w:szCs w:val="22"/>
        </w:rPr>
      </w:pPr>
    </w:p>
    <w:p w:rsidR="00E91D60" w:rsidRPr="00C87C5E" w:rsidRDefault="0072544B" w:rsidP="00E91D60">
      <w:pPr>
        <w:autoSpaceDE w:val="0"/>
        <w:autoSpaceDN w:val="0"/>
        <w:adjustRightInd w:val="0"/>
        <w:rPr>
          <w:rFonts w:ascii="Open Sans" w:hAnsi="Open Sans" w:cs="Open Sans"/>
          <w:b/>
          <w:sz w:val="22"/>
          <w:szCs w:val="22"/>
        </w:rPr>
      </w:pPr>
      <w:r w:rsidRPr="00C87C5E">
        <w:rPr>
          <w:rFonts w:ascii="Open Sans" w:hAnsi="Open Sans" w:cs="Open Sans"/>
          <w:b/>
          <w:sz w:val="22"/>
          <w:szCs w:val="22"/>
        </w:rPr>
        <w:t>Political Opinion</w:t>
      </w:r>
      <w:r w:rsidR="00625C14">
        <w:rPr>
          <w:rFonts w:ascii="Open Sans" w:hAnsi="Open Sans" w:cs="Open Sans"/>
          <w:b/>
          <w:sz w:val="22"/>
          <w:szCs w:val="22"/>
        </w:rPr>
        <w:t xml:space="preserve"> </w:t>
      </w:r>
      <w:r w:rsidR="00625C14">
        <w:rPr>
          <w:rFonts w:ascii="Open Sans" w:hAnsi="Open Sans" w:cs="Open Sans"/>
          <w:sz w:val="22"/>
          <w:szCs w:val="22"/>
        </w:rPr>
        <w:t>None, no impact</w:t>
      </w:r>
    </w:p>
    <w:p w:rsidR="0072544B" w:rsidRPr="00C87C5E" w:rsidRDefault="0072544B" w:rsidP="0072544B">
      <w:pPr>
        <w:rPr>
          <w:rFonts w:ascii="Open Sans" w:hAnsi="Open Sans" w:cs="Open Sans"/>
          <w:sz w:val="22"/>
          <w:szCs w:val="22"/>
        </w:rPr>
      </w:pPr>
      <w:r w:rsidRPr="00C87C5E">
        <w:rPr>
          <w:rFonts w:ascii="Open Sans" w:hAnsi="Open Sans" w:cs="Open Sans"/>
          <w:sz w:val="22"/>
          <w:szCs w:val="22"/>
        </w:rPr>
        <w:t>_______________________________________________________</w:t>
      </w:r>
    </w:p>
    <w:p w:rsidR="0072544B" w:rsidRPr="00C87C5E" w:rsidRDefault="0072544B" w:rsidP="00E91D60">
      <w:pPr>
        <w:autoSpaceDE w:val="0"/>
        <w:autoSpaceDN w:val="0"/>
        <w:adjustRightInd w:val="0"/>
        <w:rPr>
          <w:rFonts w:ascii="Open Sans" w:hAnsi="Open Sans" w:cs="Open Sans"/>
          <w:sz w:val="22"/>
          <w:szCs w:val="22"/>
        </w:rPr>
      </w:pPr>
    </w:p>
    <w:p w:rsidR="0072544B" w:rsidRPr="00C87C5E" w:rsidRDefault="0072544B" w:rsidP="00E91D60">
      <w:pPr>
        <w:autoSpaceDE w:val="0"/>
        <w:autoSpaceDN w:val="0"/>
        <w:adjustRightInd w:val="0"/>
        <w:rPr>
          <w:rFonts w:ascii="Open Sans" w:hAnsi="Open Sans" w:cs="Open Sans"/>
          <w:b/>
          <w:sz w:val="22"/>
          <w:szCs w:val="22"/>
        </w:rPr>
      </w:pPr>
      <w:r w:rsidRPr="00C87C5E">
        <w:rPr>
          <w:rFonts w:ascii="Open Sans" w:hAnsi="Open Sans" w:cs="Open Sans"/>
          <w:b/>
          <w:sz w:val="22"/>
          <w:szCs w:val="22"/>
        </w:rPr>
        <w:t>Racial Group</w:t>
      </w:r>
      <w:r w:rsidR="00625C14">
        <w:rPr>
          <w:rFonts w:ascii="Open Sans" w:hAnsi="Open Sans" w:cs="Open Sans"/>
          <w:b/>
          <w:sz w:val="22"/>
          <w:szCs w:val="22"/>
        </w:rPr>
        <w:t xml:space="preserve"> </w:t>
      </w:r>
      <w:r w:rsidR="00625C14">
        <w:rPr>
          <w:rFonts w:ascii="Open Sans" w:hAnsi="Open Sans" w:cs="Open Sans"/>
          <w:sz w:val="22"/>
          <w:szCs w:val="22"/>
        </w:rPr>
        <w:t>None, no impact</w:t>
      </w:r>
    </w:p>
    <w:p w:rsidR="0072544B" w:rsidRPr="00C87C5E" w:rsidRDefault="0072544B" w:rsidP="0072544B">
      <w:pPr>
        <w:rPr>
          <w:rFonts w:ascii="Open Sans" w:hAnsi="Open Sans" w:cs="Open Sans"/>
          <w:sz w:val="22"/>
          <w:szCs w:val="22"/>
        </w:rPr>
      </w:pPr>
      <w:r w:rsidRPr="00C87C5E">
        <w:rPr>
          <w:rFonts w:ascii="Open Sans" w:hAnsi="Open Sans" w:cs="Open Sans"/>
          <w:sz w:val="22"/>
          <w:szCs w:val="22"/>
        </w:rPr>
        <w:t>_______________________________________________________</w:t>
      </w:r>
    </w:p>
    <w:p w:rsidR="0072544B" w:rsidRPr="00C87C5E" w:rsidRDefault="0072544B" w:rsidP="00E91D60">
      <w:pPr>
        <w:autoSpaceDE w:val="0"/>
        <w:autoSpaceDN w:val="0"/>
        <w:adjustRightInd w:val="0"/>
        <w:rPr>
          <w:rFonts w:ascii="Open Sans" w:hAnsi="Open Sans" w:cs="Open Sans"/>
          <w:sz w:val="22"/>
          <w:szCs w:val="22"/>
        </w:rPr>
      </w:pPr>
    </w:p>
    <w:p w:rsidR="0072544B" w:rsidRPr="00C87C5E" w:rsidRDefault="0072544B" w:rsidP="00E91D60">
      <w:pPr>
        <w:autoSpaceDE w:val="0"/>
        <w:autoSpaceDN w:val="0"/>
        <w:adjustRightInd w:val="0"/>
        <w:rPr>
          <w:rFonts w:ascii="Open Sans" w:hAnsi="Open Sans" w:cs="Open Sans"/>
          <w:b/>
          <w:sz w:val="22"/>
          <w:szCs w:val="22"/>
        </w:rPr>
      </w:pPr>
      <w:r w:rsidRPr="00C87C5E">
        <w:rPr>
          <w:rFonts w:ascii="Open Sans" w:hAnsi="Open Sans" w:cs="Open Sans"/>
          <w:b/>
          <w:sz w:val="22"/>
          <w:szCs w:val="22"/>
        </w:rPr>
        <w:t>Age</w:t>
      </w:r>
      <w:r w:rsidR="00625C14">
        <w:rPr>
          <w:rFonts w:ascii="Open Sans" w:hAnsi="Open Sans" w:cs="Open Sans"/>
          <w:b/>
          <w:sz w:val="22"/>
          <w:szCs w:val="22"/>
        </w:rPr>
        <w:t xml:space="preserve"> </w:t>
      </w:r>
      <w:r w:rsidR="00625C14">
        <w:rPr>
          <w:rFonts w:ascii="Open Sans" w:hAnsi="Open Sans" w:cs="Open Sans"/>
          <w:sz w:val="22"/>
          <w:szCs w:val="22"/>
        </w:rPr>
        <w:t>None, no impact</w:t>
      </w:r>
    </w:p>
    <w:p w:rsidR="0072544B" w:rsidRPr="00C87C5E" w:rsidRDefault="0072544B" w:rsidP="0072544B">
      <w:pPr>
        <w:rPr>
          <w:rFonts w:ascii="Open Sans" w:hAnsi="Open Sans" w:cs="Open Sans"/>
          <w:sz w:val="22"/>
          <w:szCs w:val="22"/>
        </w:rPr>
      </w:pPr>
      <w:r w:rsidRPr="00C87C5E">
        <w:rPr>
          <w:rFonts w:ascii="Open Sans" w:hAnsi="Open Sans" w:cs="Open Sans"/>
          <w:sz w:val="22"/>
          <w:szCs w:val="22"/>
        </w:rPr>
        <w:t>_______________________________________________________</w:t>
      </w:r>
    </w:p>
    <w:p w:rsidR="0072544B" w:rsidRPr="00C87C5E" w:rsidRDefault="0072544B" w:rsidP="00E91D60">
      <w:pPr>
        <w:autoSpaceDE w:val="0"/>
        <w:autoSpaceDN w:val="0"/>
        <w:adjustRightInd w:val="0"/>
        <w:rPr>
          <w:rFonts w:ascii="Open Sans" w:hAnsi="Open Sans" w:cs="Open Sans"/>
          <w:sz w:val="22"/>
          <w:szCs w:val="22"/>
        </w:rPr>
      </w:pPr>
    </w:p>
    <w:p w:rsidR="0072544B" w:rsidRPr="00C87C5E" w:rsidRDefault="0072544B" w:rsidP="00E91D60">
      <w:pPr>
        <w:autoSpaceDE w:val="0"/>
        <w:autoSpaceDN w:val="0"/>
        <w:adjustRightInd w:val="0"/>
        <w:rPr>
          <w:rFonts w:ascii="Open Sans" w:hAnsi="Open Sans" w:cs="Open Sans"/>
          <w:b/>
          <w:sz w:val="22"/>
          <w:szCs w:val="22"/>
        </w:rPr>
      </w:pPr>
      <w:r w:rsidRPr="00C87C5E">
        <w:rPr>
          <w:rFonts w:ascii="Open Sans" w:hAnsi="Open Sans" w:cs="Open Sans"/>
          <w:b/>
          <w:sz w:val="22"/>
          <w:szCs w:val="22"/>
        </w:rPr>
        <w:t>Marital status</w:t>
      </w:r>
      <w:r w:rsidR="00625C14">
        <w:rPr>
          <w:rFonts w:ascii="Open Sans" w:hAnsi="Open Sans" w:cs="Open Sans"/>
          <w:b/>
          <w:sz w:val="22"/>
          <w:szCs w:val="22"/>
        </w:rPr>
        <w:t xml:space="preserve"> </w:t>
      </w:r>
      <w:r w:rsidR="00625C14">
        <w:rPr>
          <w:rFonts w:ascii="Open Sans" w:hAnsi="Open Sans" w:cs="Open Sans"/>
          <w:sz w:val="22"/>
          <w:szCs w:val="22"/>
        </w:rPr>
        <w:t>None, no impact</w:t>
      </w:r>
    </w:p>
    <w:p w:rsidR="0072544B" w:rsidRPr="00C87C5E" w:rsidRDefault="0072544B" w:rsidP="0072544B">
      <w:pPr>
        <w:rPr>
          <w:rFonts w:ascii="Open Sans" w:hAnsi="Open Sans" w:cs="Open Sans"/>
          <w:sz w:val="22"/>
          <w:szCs w:val="22"/>
        </w:rPr>
      </w:pPr>
      <w:r w:rsidRPr="00C87C5E">
        <w:rPr>
          <w:rFonts w:ascii="Open Sans" w:hAnsi="Open Sans" w:cs="Open Sans"/>
          <w:sz w:val="22"/>
          <w:szCs w:val="22"/>
        </w:rPr>
        <w:t>_______________________________________________________</w:t>
      </w:r>
    </w:p>
    <w:p w:rsidR="0072544B" w:rsidRPr="00C87C5E" w:rsidRDefault="0072544B" w:rsidP="00E91D60">
      <w:pPr>
        <w:autoSpaceDE w:val="0"/>
        <w:autoSpaceDN w:val="0"/>
        <w:adjustRightInd w:val="0"/>
        <w:rPr>
          <w:rFonts w:ascii="Open Sans" w:hAnsi="Open Sans" w:cs="Open Sans"/>
          <w:sz w:val="22"/>
          <w:szCs w:val="22"/>
        </w:rPr>
      </w:pPr>
    </w:p>
    <w:p w:rsidR="0072544B" w:rsidRPr="00C87C5E" w:rsidRDefault="0072544B" w:rsidP="00E91D60">
      <w:pPr>
        <w:autoSpaceDE w:val="0"/>
        <w:autoSpaceDN w:val="0"/>
        <w:adjustRightInd w:val="0"/>
        <w:rPr>
          <w:rFonts w:ascii="Open Sans" w:hAnsi="Open Sans" w:cs="Open Sans"/>
          <w:b/>
          <w:sz w:val="22"/>
          <w:szCs w:val="22"/>
        </w:rPr>
      </w:pPr>
      <w:r w:rsidRPr="00C87C5E">
        <w:rPr>
          <w:rFonts w:ascii="Open Sans" w:hAnsi="Open Sans" w:cs="Open Sans"/>
          <w:b/>
          <w:sz w:val="22"/>
          <w:szCs w:val="22"/>
        </w:rPr>
        <w:t>Sexual orientation</w:t>
      </w:r>
      <w:r w:rsidR="00625C14">
        <w:rPr>
          <w:rFonts w:ascii="Open Sans" w:hAnsi="Open Sans" w:cs="Open Sans"/>
          <w:b/>
          <w:sz w:val="22"/>
          <w:szCs w:val="22"/>
        </w:rPr>
        <w:t xml:space="preserve"> </w:t>
      </w:r>
      <w:r w:rsidR="00625C14">
        <w:rPr>
          <w:rFonts w:ascii="Open Sans" w:hAnsi="Open Sans" w:cs="Open Sans"/>
          <w:sz w:val="22"/>
          <w:szCs w:val="22"/>
        </w:rPr>
        <w:t>None, no impact</w:t>
      </w:r>
    </w:p>
    <w:p w:rsidR="0072544B" w:rsidRPr="00C87C5E" w:rsidRDefault="0072544B" w:rsidP="0072544B">
      <w:pPr>
        <w:rPr>
          <w:rFonts w:ascii="Open Sans" w:hAnsi="Open Sans" w:cs="Open Sans"/>
          <w:sz w:val="22"/>
          <w:szCs w:val="22"/>
        </w:rPr>
      </w:pPr>
      <w:r w:rsidRPr="00C87C5E">
        <w:rPr>
          <w:rFonts w:ascii="Open Sans" w:hAnsi="Open Sans" w:cs="Open Sans"/>
          <w:sz w:val="22"/>
          <w:szCs w:val="22"/>
        </w:rPr>
        <w:t>_______________________________________________________</w:t>
      </w:r>
    </w:p>
    <w:p w:rsidR="0072544B" w:rsidRPr="00C87C5E" w:rsidRDefault="0072544B" w:rsidP="00E91D60">
      <w:pPr>
        <w:autoSpaceDE w:val="0"/>
        <w:autoSpaceDN w:val="0"/>
        <w:adjustRightInd w:val="0"/>
        <w:rPr>
          <w:rFonts w:ascii="Open Sans" w:hAnsi="Open Sans" w:cs="Open Sans"/>
          <w:sz w:val="22"/>
          <w:szCs w:val="22"/>
        </w:rPr>
      </w:pPr>
    </w:p>
    <w:p w:rsidR="0072544B" w:rsidRPr="00C87C5E" w:rsidRDefault="0072544B" w:rsidP="00E91D60">
      <w:pPr>
        <w:autoSpaceDE w:val="0"/>
        <w:autoSpaceDN w:val="0"/>
        <w:adjustRightInd w:val="0"/>
        <w:rPr>
          <w:rFonts w:ascii="Open Sans" w:hAnsi="Open Sans" w:cs="Open Sans"/>
          <w:b/>
          <w:sz w:val="22"/>
          <w:szCs w:val="22"/>
        </w:rPr>
      </w:pPr>
      <w:r w:rsidRPr="00C87C5E">
        <w:rPr>
          <w:rFonts w:ascii="Open Sans" w:hAnsi="Open Sans" w:cs="Open Sans"/>
          <w:b/>
          <w:sz w:val="22"/>
          <w:szCs w:val="22"/>
        </w:rPr>
        <w:t>Men and Women Generally</w:t>
      </w:r>
      <w:r w:rsidR="00625C14">
        <w:rPr>
          <w:rFonts w:ascii="Open Sans" w:hAnsi="Open Sans" w:cs="Open Sans"/>
          <w:b/>
          <w:sz w:val="22"/>
          <w:szCs w:val="22"/>
        </w:rPr>
        <w:t xml:space="preserve"> </w:t>
      </w:r>
      <w:r w:rsidR="00625C14">
        <w:rPr>
          <w:rFonts w:ascii="Open Sans" w:hAnsi="Open Sans" w:cs="Open Sans"/>
          <w:sz w:val="22"/>
          <w:szCs w:val="22"/>
        </w:rPr>
        <w:t>None, no impact</w:t>
      </w:r>
    </w:p>
    <w:p w:rsidR="0072544B" w:rsidRPr="00C87C5E" w:rsidRDefault="0072544B" w:rsidP="0072544B">
      <w:pPr>
        <w:rPr>
          <w:rFonts w:ascii="Open Sans" w:hAnsi="Open Sans" w:cs="Open Sans"/>
          <w:sz w:val="22"/>
          <w:szCs w:val="22"/>
        </w:rPr>
      </w:pPr>
      <w:r w:rsidRPr="00C87C5E">
        <w:rPr>
          <w:rFonts w:ascii="Open Sans" w:hAnsi="Open Sans" w:cs="Open Sans"/>
          <w:sz w:val="22"/>
          <w:szCs w:val="22"/>
        </w:rPr>
        <w:t>_______________________________________________________</w:t>
      </w:r>
    </w:p>
    <w:p w:rsidR="0072544B" w:rsidRPr="00C87C5E" w:rsidRDefault="0072544B" w:rsidP="0072544B">
      <w:pPr>
        <w:autoSpaceDE w:val="0"/>
        <w:autoSpaceDN w:val="0"/>
        <w:adjustRightInd w:val="0"/>
        <w:rPr>
          <w:rFonts w:ascii="Open Sans" w:hAnsi="Open Sans" w:cs="Open Sans"/>
          <w:sz w:val="22"/>
          <w:szCs w:val="22"/>
        </w:rPr>
      </w:pPr>
    </w:p>
    <w:p w:rsidR="0072544B" w:rsidRPr="00C87C5E" w:rsidRDefault="0072544B" w:rsidP="00E91D60">
      <w:pPr>
        <w:autoSpaceDE w:val="0"/>
        <w:autoSpaceDN w:val="0"/>
        <w:adjustRightInd w:val="0"/>
        <w:rPr>
          <w:rFonts w:ascii="Open Sans" w:hAnsi="Open Sans" w:cs="Open Sans"/>
          <w:sz w:val="22"/>
          <w:szCs w:val="22"/>
        </w:rPr>
      </w:pPr>
    </w:p>
    <w:p w:rsidR="00E91D60" w:rsidRPr="00C87C5E" w:rsidRDefault="00E91D60" w:rsidP="00E91D60">
      <w:pPr>
        <w:rPr>
          <w:rFonts w:ascii="Open Sans" w:hAnsi="Open Sans" w:cs="Open Sans"/>
          <w:b/>
          <w:sz w:val="22"/>
          <w:szCs w:val="22"/>
        </w:rPr>
      </w:pPr>
    </w:p>
    <w:p w:rsidR="00E91D60" w:rsidRPr="00C87C5E" w:rsidRDefault="00E91D60" w:rsidP="00E91D60">
      <w:pPr>
        <w:rPr>
          <w:rFonts w:ascii="Open Sans" w:hAnsi="Open Sans" w:cs="Open Sans"/>
          <w:b/>
          <w:sz w:val="22"/>
          <w:szCs w:val="22"/>
          <w:u w:val="single"/>
        </w:rPr>
      </w:pPr>
      <w:r w:rsidRPr="00C87C5E">
        <w:rPr>
          <w:rFonts w:ascii="Open Sans" w:hAnsi="Open Sans" w:cs="Open Sans"/>
          <w:b/>
          <w:sz w:val="22"/>
          <w:szCs w:val="22"/>
          <w:u w:val="single"/>
        </w:rPr>
        <w:t xml:space="preserve">Part 2. Screening questions </w:t>
      </w:r>
    </w:p>
    <w:p w:rsidR="00E91D60" w:rsidRPr="00C87C5E" w:rsidRDefault="00E91D60" w:rsidP="00E91D60">
      <w:pPr>
        <w:rPr>
          <w:rFonts w:ascii="Open Sans" w:hAnsi="Open Sans" w:cs="Open Sans"/>
          <w:sz w:val="22"/>
          <w:szCs w:val="22"/>
        </w:rPr>
      </w:pPr>
    </w:p>
    <w:p w:rsidR="00E91D60" w:rsidRPr="00625C14" w:rsidRDefault="00E91D60" w:rsidP="00E91D60">
      <w:pPr>
        <w:rPr>
          <w:rFonts w:ascii="Open Sans" w:hAnsi="Open Sans" w:cs="Open Sans"/>
          <w:b/>
          <w:sz w:val="22"/>
          <w:szCs w:val="22"/>
        </w:rPr>
      </w:pPr>
      <w:r w:rsidRPr="00625C14">
        <w:rPr>
          <w:rFonts w:ascii="Open Sans" w:hAnsi="Open Sans" w:cs="Open Sans"/>
          <w:b/>
          <w:sz w:val="22"/>
          <w:szCs w:val="22"/>
        </w:rPr>
        <w:t xml:space="preserve">Introduction </w:t>
      </w:r>
    </w:p>
    <w:p w:rsidR="00E91D60" w:rsidRPr="00C87C5E" w:rsidRDefault="00E91D60" w:rsidP="00E91D60">
      <w:pPr>
        <w:rPr>
          <w:rFonts w:ascii="Open Sans" w:hAnsi="Open Sans" w:cs="Open Sans"/>
          <w:sz w:val="22"/>
          <w:szCs w:val="22"/>
        </w:rPr>
      </w:pPr>
    </w:p>
    <w:p w:rsidR="00E91D60" w:rsidRPr="00C87C5E" w:rsidRDefault="00E91D60" w:rsidP="00E91D60">
      <w:pPr>
        <w:autoSpaceDE w:val="0"/>
        <w:autoSpaceDN w:val="0"/>
        <w:adjustRightInd w:val="0"/>
        <w:rPr>
          <w:rFonts w:ascii="Open Sans" w:hAnsi="Open Sans" w:cs="Open Sans"/>
          <w:sz w:val="22"/>
          <w:szCs w:val="22"/>
        </w:rPr>
      </w:pPr>
      <w:r w:rsidRPr="00C87C5E">
        <w:rPr>
          <w:rFonts w:ascii="Open Sans" w:hAnsi="Open Sans" w:cs="Open Sans"/>
          <w:sz w:val="22"/>
          <w:szCs w:val="22"/>
        </w:rPr>
        <w:t>In making a decision as to whether or not there is a need to carry out an equality impact assessment, the public authority should consider its answers to the questions 1-4 which are given on pages 66-68 of this Guide.</w:t>
      </w:r>
    </w:p>
    <w:p w:rsidR="00E91D60" w:rsidRPr="00C87C5E" w:rsidRDefault="00E91D60" w:rsidP="00E91D60">
      <w:pPr>
        <w:autoSpaceDE w:val="0"/>
        <w:autoSpaceDN w:val="0"/>
        <w:adjustRightInd w:val="0"/>
        <w:rPr>
          <w:rFonts w:ascii="Open Sans" w:hAnsi="Open Sans" w:cs="Open Sans"/>
          <w:sz w:val="22"/>
          <w:szCs w:val="22"/>
        </w:rPr>
      </w:pPr>
    </w:p>
    <w:p w:rsidR="00E91D60" w:rsidRPr="00C87C5E" w:rsidRDefault="00E91D60" w:rsidP="00E91D60">
      <w:pPr>
        <w:rPr>
          <w:rFonts w:ascii="Open Sans" w:hAnsi="Open Sans" w:cs="Open Sans"/>
          <w:sz w:val="22"/>
          <w:szCs w:val="22"/>
        </w:rPr>
      </w:pPr>
      <w:r w:rsidRPr="00C87C5E">
        <w:rPr>
          <w:rFonts w:ascii="Open Sans" w:hAnsi="Open Sans" w:cs="Open Sans"/>
          <w:sz w:val="22"/>
          <w:szCs w:val="22"/>
        </w:rPr>
        <w:t xml:space="preserve">If the public authority’s conclusion is </w:t>
      </w:r>
      <w:r w:rsidRPr="00C87C5E">
        <w:rPr>
          <w:rFonts w:ascii="Open Sans" w:hAnsi="Open Sans" w:cs="Open Sans"/>
          <w:b/>
          <w:sz w:val="22"/>
          <w:szCs w:val="22"/>
          <w:u w:val="single"/>
        </w:rPr>
        <w:t>none</w:t>
      </w:r>
      <w:r w:rsidRPr="00C87C5E">
        <w:rPr>
          <w:rFonts w:ascii="Open Sans" w:hAnsi="Open Sans" w:cs="Open Sans"/>
          <w:sz w:val="22"/>
          <w:szCs w:val="22"/>
        </w:rPr>
        <w:t xml:space="preserve"> in respect of all of the Section 75 equality of opportunity and/or good relations categories, then the public authority may decide to screen the policy out.  </w:t>
      </w:r>
      <w:r w:rsidRPr="00C87C5E">
        <w:rPr>
          <w:rFonts w:ascii="Open Sans" w:hAnsi="Open Sans" w:cs="Open Sans"/>
          <w:sz w:val="22"/>
          <w:szCs w:val="22"/>
          <w:lang w:val="en-US"/>
        </w:rPr>
        <w:t xml:space="preserve">If a policy is ‘screened out’ as having no relevance to equality of opportunity or good relations, a public authority should give details of the reasons for the decision taken. </w:t>
      </w:r>
    </w:p>
    <w:p w:rsidR="00E91D60" w:rsidRPr="00C87C5E" w:rsidRDefault="00E91D60" w:rsidP="00E91D60">
      <w:pPr>
        <w:autoSpaceDE w:val="0"/>
        <w:autoSpaceDN w:val="0"/>
        <w:adjustRightInd w:val="0"/>
        <w:rPr>
          <w:rFonts w:ascii="Open Sans" w:hAnsi="Open Sans" w:cs="Open Sans"/>
          <w:sz w:val="22"/>
          <w:szCs w:val="22"/>
        </w:rPr>
      </w:pPr>
    </w:p>
    <w:p w:rsidR="00E91D60" w:rsidRPr="00C87C5E" w:rsidRDefault="00E91D60" w:rsidP="00E91D60">
      <w:pPr>
        <w:autoSpaceDE w:val="0"/>
        <w:autoSpaceDN w:val="0"/>
        <w:adjustRightInd w:val="0"/>
        <w:rPr>
          <w:rFonts w:ascii="Open Sans" w:hAnsi="Open Sans" w:cs="Open Sans"/>
          <w:sz w:val="22"/>
          <w:szCs w:val="22"/>
        </w:rPr>
      </w:pPr>
      <w:r w:rsidRPr="00C87C5E">
        <w:rPr>
          <w:rFonts w:ascii="Open Sans" w:hAnsi="Open Sans" w:cs="Open Sans"/>
          <w:sz w:val="22"/>
          <w:szCs w:val="22"/>
        </w:rPr>
        <w:t xml:space="preserve">If the public authority’s conclusion is </w:t>
      </w:r>
      <w:r w:rsidRPr="00C87C5E">
        <w:rPr>
          <w:rFonts w:ascii="Open Sans" w:hAnsi="Open Sans" w:cs="Open Sans"/>
          <w:b/>
          <w:sz w:val="22"/>
          <w:szCs w:val="22"/>
          <w:u w:val="single"/>
        </w:rPr>
        <w:t>major</w:t>
      </w:r>
      <w:r w:rsidRPr="00C87C5E">
        <w:rPr>
          <w:rFonts w:ascii="Open Sans" w:hAnsi="Open Sans" w:cs="Open Sans"/>
          <w:sz w:val="22"/>
          <w:szCs w:val="22"/>
        </w:rPr>
        <w:t xml:space="preserve"> in respect of one or more of the Section 75 equality of opportunity and/or good relations categories, then consideration should be given to subjecting the policy to the equality impact assessment procedure. </w:t>
      </w:r>
    </w:p>
    <w:p w:rsidR="00E91D60" w:rsidRPr="00C87C5E" w:rsidRDefault="00E91D60" w:rsidP="00E91D60">
      <w:pPr>
        <w:autoSpaceDE w:val="0"/>
        <w:autoSpaceDN w:val="0"/>
        <w:adjustRightInd w:val="0"/>
        <w:rPr>
          <w:rFonts w:ascii="Open Sans" w:hAnsi="Open Sans" w:cs="Open Sans"/>
          <w:sz w:val="22"/>
          <w:szCs w:val="22"/>
        </w:rPr>
      </w:pPr>
    </w:p>
    <w:p w:rsidR="00E91D60" w:rsidRPr="00C87C5E" w:rsidRDefault="00E91D60" w:rsidP="00E91D60">
      <w:pPr>
        <w:tabs>
          <w:tab w:val="left" w:pos="900"/>
        </w:tabs>
        <w:autoSpaceDE w:val="0"/>
        <w:autoSpaceDN w:val="0"/>
        <w:adjustRightInd w:val="0"/>
        <w:rPr>
          <w:rFonts w:ascii="Open Sans" w:hAnsi="Open Sans" w:cs="Open Sans"/>
          <w:sz w:val="22"/>
          <w:szCs w:val="22"/>
        </w:rPr>
      </w:pPr>
      <w:r w:rsidRPr="00C87C5E">
        <w:rPr>
          <w:rFonts w:ascii="Open Sans" w:hAnsi="Open Sans" w:cs="Open Sans"/>
          <w:sz w:val="22"/>
          <w:szCs w:val="22"/>
        </w:rPr>
        <w:t xml:space="preserve">If the public authority’s conclusion is </w:t>
      </w:r>
      <w:r w:rsidRPr="00C87C5E">
        <w:rPr>
          <w:rFonts w:ascii="Open Sans" w:hAnsi="Open Sans" w:cs="Open Sans"/>
          <w:b/>
          <w:sz w:val="22"/>
          <w:szCs w:val="22"/>
          <w:u w:val="single"/>
        </w:rPr>
        <w:t>minor</w:t>
      </w:r>
      <w:r w:rsidRPr="00C87C5E">
        <w:rPr>
          <w:rFonts w:ascii="Open Sans" w:hAnsi="Open Sans" w:cs="Open Sans"/>
          <w:sz w:val="22"/>
          <w:szCs w:val="22"/>
        </w:rPr>
        <w:t xml:space="preserve"> in respect of one or more of the Section 75 equality categories and/or good relations categories, then consideration should still be given to proceeding with an equality impact assessment, or to:</w:t>
      </w:r>
    </w:p>
    <w:p w:rsidR="00E91D60" w:rsidRPr="00C87C5E" w:rsidRDefault="00E91D60" w:rsidP="00E91D60">
      <w:pPr>
        <w:autoSpaceDE w:val="0"/>
        <w:autoSpaceDN w:val="0"/>
        <w:adjustRightInd w:val="0"/>
        <w:rPr>
          <w:rFonts w:ascii="Open Sans" w:hAnsi="Open Sans" w:cs="Open Sans"/>
          <w:sz w:val="22"/>
          <w:szCs w:val="22"/>
        </w:rPr>
      </w:pPr>
    </w:p>
    <w:p w:rsidR="00E91D60" w:rsidRPr="00C87C5E" w:rsidRDefault="00E91D60" w:rsidP="00E91D60">
      <w:pPr>
        <w:numPr>
          <w:ilvl w:val="0"/>
          <w:numId w:val="3"/>
        </w:numPr>
        <w:autoSpaceDE w:val="0"/>
        <w:autoSpaceDN w:val="0"/>
        <w:adjustRightInd w:val="0"/>
        <w:rPr>
          <w:rFonts w:ascii="Open Sans" w:hAnsi="Open Sans" w:cs="Open Sans"/>
          <w:sz w:val="22"/>
          <w:szCs w:val="22"/>
        </w:rPr>
      </w:pPr>
      <w:r w:rsidRPr="00C87C5E">
        <w:rPr>
          <w:rFonts w:ascii="Open Sans" w:hAnsi="Open Sans" w:cs="Open Sans"/>
          <w:sz w:val="22"/>
          <w:szCs w:val="22"/>
        </w:rPr>
        <w:t>measures to mitigate the adverse impact; or</w:t>
      </w:r>
    </w:p>
    <w:p w:rsidR="00E91D60" w:rsidRPr="00C87C5E" w:rsidRDefault="00E91D60" w:rsidP="00E91D60">
      <w:pPr>
        <w:numPr>
          <w:ilvl w:val="0"/>
          <w:numId w:val="3"/>
        </w:numPr>
        <w:autoSpaceDE w:val="0"/>
        <w:autoSpaceDN w:val="0"/>
        <w:adjustRightInd w:val="0"/>
        <w:rPr>
          <w:rFonts w:ascii="Open Sans" w:hAnsi="Open Sans" w:cs="Open Sans"/>
          <w:sz w:val="22"/>
          <w:szCs w:val="22"/>
        </w:rPr>
      </w:pPr>
      <w:r w:rsidRPr="00C87C5E">
        <w:rPr>
          <w:rFonts w:ascii="Open Sans" w:hAnsi="Open Sans" w:cs="Open Sans"/>
          <w:sz w:val="22"/>
          <w:szCs w:val="22"/>
        </w:rPr>
        <w:t>the introduction of an alternative policy to better promote equality of opportunity and/or good relations.</w:t>
      </w:r>
    </w:p>
    <w:p w:rsidR="00E91D60" w:rsidRPr="00C87C5E" w:rsidRDefault="00E91D60" w:rsidP="00E91D60">
      <w:pPr>
        <w:autoSpaceDE w:val="0"/>
        <w:autoSpaceDN w:val="0"/>
        <w:adjustRightInd w:val="0"/>
        <w:rPr>
          <w:rFonts w:ascii="Open Sans" w:hAnsi="Open Sans" w:cs="Open Sans"/>
          <w:sz w:val="22"/>
          <w:szCs w:val="22"/>
        </w:rPr>
      </w:pPr>
    </w:p>
    <w:p w:rsidR="00E91D60" w:rsidRPr="00C87C5E" w:rsidRDefault="00E91D60" w:rsidP="00E91D60">
      <w:pPr>
        <w:rPr>
          <w:rFonts w:ascii="Open Sans" w:hAnsi="Open Sans" w:cs="Open Sans"/>
          <w:b/>
          <w:sz w:val="22"/>
          <w:szCs w:val="22"/>
        </w:rPr>
      </w:pPr>
      <w:r w:rsidRPr="00C87C5E">
        <w:rPr>
          <w:rFonts w:ascii="Open Sans" w:hAnsi="Open Sans" w:cs="Open Sans"/>
          <w:b/>
          <w:sz w:val="22"/>
          <w:szCs w:val="22"/>
        </w:rPr>
        <w:t>In favour of a ‘major’ impact</w:t>
      </w:r>
    </w:p>
    <w:p w:rsidR="00E91D60" w:rsidRPr="00C87C5E" w:rsidRDefault="00E91D60" w:rsidP="00E91D60">
      <w:pPr>
        <w:rPr>
          <w:rFonts w:ascii="Open Sans" w:hAnsi="Open Sans" w:cs="Open Sans"/>
          <w:b/>
          <w:sz w:val="22"/>
          <w:szCs w:val="22"/>
        </w:rPr>
      </w:pPr>
    </w:p>
    <w:p w:rsidR="00E91D60" w:rsidRPr="00C87C5E" w:rsidRDefault="00E91D60" w:rsidP="00E91D60">
      <w:pPr>
        <w:numPr>
          <w:ilvl w:val="0"/>
          <w:numId w:val="4"/>
        </w:numPr>
        <w:spacing w:after="120"/>
        <w:rPr>
          <w:rFonts w:ascii="Open Sans" w:hAnsi="Open Sans" w:cs="Open Sans"/>
          <w:sz w:val="22"/>
          <w:szCs w:val="22"/>
        </w:rPr>
      </w:pPr>
      <w:r w:rsidRPr="00C87C5E">
        <w:rPr>
          <w:rFonts w:ascii="Open Sans" w:hAnsi="Open Sans" w:cs="Open Sans"/>
          <w:sz w:val="22"/>
          <w:szCs w:val="22"/>
        </w:rPr>
        <w:t>The policy is significant in terms of its strategic importance;</w:t>
      </w:r>
    </w:p>
    <w:p w:rsidR="00E91D60" w:rsidRPr="00C87C5E" w:rsidRDefault="00E91D60" w:rsidP="00E91D60">
      <w:pPr>
        <w:numPr>
          <w:ilvl w:val="0"/>
          <w:numId w:val="4"/>
        </w:numPr>
        <w:spacing w:after="120"/>
        <w:rPr>
          <w:rFonts w:ascii="Open Sans" w:hAnsi="Open Sans" w:cs="Open Sans"/>
          <w:sz w:val="22"/>
          <w:szCs w:val="22"/>
        </w:rPr>
      </w:pPr>
      <w:r w:rsidRPr="00C87C5E">
        <w:rPr>
          <w:rFonts w:ascii="Open Sans" w:hAnsi="Open Sans" w:cs="Open Sans"/>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p w:rsidR="00E91D60" w:rsidRPr="00C87C5E" w:rsidRDefault="00E91D60" w:rsidP="00E91D60">
      <w:pPr>
        <w:numPr>
          <w:ilvl w:val="0"/>
          <w:numId w:val="4"/>
        </w:numPr>
        <w:spacing w:after="120"/>
        <w:rPr>
          <w:rFonts w:ascii="Open Sans" w:hAnsi="Open Sans" w:cs="Open Sans"/>
          <w:sz w:val="22"/>
          <w:szCs w:val="22"/>
        </w:rPr>
      </w:pPr>
      <w:r w:rsidRPr="00C87C5E">
        <w:rPr>
          <w:rFonts w:ascii="Open Sans" w:hAnsi="Open Sans" w:cs="Open Sans"/>
          <w:sz w:val="22"/>
          <w:szCs w:val="22"/>
        </w:rPr>
        <w:t>Potential equality and/or good relations impacts are likely to be adverse or are likely to be experienced disproportionately by groups of people including those who are marginalised or disadvantaged;</w:t>
      </w:r>
    </w:p>
    <w:p w:rsidR="00E91D60" w:rsidRPr="00C87C5E" w:rsidRDefault="00E91D60" w:rsidP="00E91D60">
      <w:pPr>
        <w:numPr>
          <w:ilvl w:val="0"/>
          <w:numId w:val="4"/>
        </w:numPr>
        <w:spacing w:after="120"/>
        <w:rPr>
          <w:rFonts w:ascii="Open Sans" w:hAnsi="Open Sans" w:cs="Open Sans"/>
          <w:sz w:val="22"/>
          <w:szCs w:val="22"/>
        </w:rPr>
      </w:pPr>
      <w:r w:rsidRPr="00C87C5E">
        <w:rPr>
          <w:rFonts w:ascii="Open Sans" w:hAnsi="Open Sans" w:cs="Open Sans"/>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p w:rsidR="00E91D60" w:rsidRPr="00C87C5E" w:rsidRDefault="00E91D60" w:rsidP="00E91D60">
      <w:pPr>
        <w:numPr>
          <w:ilvl w:val="0"/>
          <w:numId w:val="4"/>
        </w:numPr>
        <w:spacing w:after="120"/>
        <w:rPr>
          <w:rFonts w:ascii="Open Sans" w:hAnsi="Open Sans" w:cs="Open Sans"/>
          <w:sz w:val="22"/>
          <w:szCs w:val="22"/>
        </w:rPr>
      </w:pPr>
      <w:r w:rsidRPr="00C87C5E">
        <w:rPr>
          <w:rFonts w:ascii="Open Sans" w:hAnsi="Open Sans" w:cs="Open Sans"/>
          <w:sz w:val="22"/>
          <w:szCs w:val="22"/>
        </w:rPr>
        <w:t>The policy is likely to be challenged by way of judicial review;</w:t>
      </w:r>
    </w:p>
    <w:p w:rsidR="00E91D60" w:rsidRPr="00C87C5E" w:rsidRDefault="00E91D60" w:rsidP="00E91D60">
      <w:pPr>
        <w:numPr>
          <w:ilvl w:val="0"/>
          <w:numId w:val="4"/>
        </w:numPr>
        <w:spacing w:after="120"/>
        <w:rPr>
          <w:rFonts w:ascii="Open Sans" w:hAnsi="Open Sans" w:cs="Open Sans"/>
          <w:sz w:val="22"/>
          <w:szCs w:val="22"/>
        </w:rPr>
      </w:pPr>
      <w:r w:rsidRPr="00C87C5E">
        <w:rPr>
          <w:rFonts w:ascii="Open Sans" w:hAnsi="Open Sans" w:cs="Open Sans"/>
          <w:sz w:val="22"/>
          <w:szCs w:val="22"/>
        </w:rPr>
        <w:t>The policy is significant in terms of expenditure.</w:t>
      </w:r>
    </w:p>
    <w:p w:rsidR="00E91D60" w:rsidRPr="00C87C5E" w:rsidRDefault="00E91D60" w:rsidP="00E91D60">
      <w:pPr>
        <w:rPr>
          <w:rFonts w:ascii="Open Sans" w:hAnsi="Open Sans" w:cs="Open Sans"/>
          <w:b/>
          <w:sz w:val="22"/>
          <w:szCs w:val="22"/>
        </w:rPr>
      </w:pPr>
    </w:p>
    <w:p w:rsidR="00E91D60" w:rsidRPr="00C87C5E" w:rsidRDefault="00E91D60" w:rsidP="00E91D60">
      <w:pPr>
        <w:rPr>
          <w:rFonts w:ascii="Open Sans" w:hAnsi="Open Sans" w:cs="Open Sans"/>
          <w:b/>
          <w:sz w:val="22"/>
          <w:szCs w:val="22"/>
        </w:rPr>
      </w:pPr>
      <w:r w:rsidRPr="00C87C5E">
        <w:rPr>
          <w:rFonts w:ascii="Open Sans" w:hAnsi="Open Sans" w:cs="Open Sans"/>
          <w:b/>
          <w:sz w:val="22"/>
          <w:szCs w:val="22"/>
        </w:rPr>
        <w:t>In favour of ‘minor’ impact</w:t>
      </w:r>
    </w:p>
    <w:p w:rsidR="00E91D60" w:rsidRPr="00C87C5E" w:rsidRDefault="00E91D60" w:rsidP="00E91D60">
      <w:pPr>
        <w:tabs>
          <w:tab w:val="left" w:pos="567"/>
        </w:tabs>
        <w:ind w:left="142"/>
        <w:rPr>
          <w:rFonts w:ascii="Open Sans" w:hAnsi="Open Sans" w:cs="Open Sans"/>
          <w:b/>
          <w:sz w:val="22"/>
          <w:szCs w:val="22"/>
        </w:rPr>
      </w:pPr>
    </w:p>
    <w:p w:rsidR="00E91D60" w:rsidRPr="00C87C5E" w:rsidRDefault="00E91D60" w:rsidP="00E91D60">
      <w:pPr>
        <w:numPr>
          <w:ilvl w:val="0"/>
          <w:numId w:val="5"/>
        </w:numPr>
        <w:spacing w:after="120"/>
        <w:rPr>
          <w:rFonts w:ascii="Open Sans" w:hAnsi="Open Sans" w:cs="Open Sans"/>
          <w:sz w:val="22"/>
          <w:szCs w:val="22"/>
        </w:rPr>
      </w:pPr>
      <w:r w:rsidRPr="00C87C5E">
        <w:rPr>
          <w:rFonts w:ascii="Open Sans" w:hAnsi="Open Sans" w:cs="Open Sans"/>
          <w:sz w:val="22"/>
          <w:szCs w:val="22"/>
        </w:rPr>
        <w:t>The policy is not unlawfully discriminatory and any residual potential impacts on people are judged to be negligible;</w:t>
      </w:r>
    </w:p>
    <w:p w:rsidR="00E91D60" w:rsidRPr="00C87C5E" w:rsidRDefault="00E91D60" w:rsidP="00E91D60">
      <w:pPr>
        <w:numPr>
          <w:ilvl w:val="0"/>
          <w:numId w:val="5"/>
        </w:numPr>
        <w:spacing w:after="120"/>
        <w:rPr>
          <w:rFonts w:ascii="Open Sans" w:hAnsi="Open Sans" w:cs="Open Sans"/>
          <w:sz w:val="22"/>
          <w:szCs w:val="22"/>
        </w:rPr>
      </w:pPr>
      <w:r w:rsidRPr="00C87C5E">
        <w:rPr>
          <w:rFonts w:ascii="Open Sans" w:hAnsi="Open Sans" w:cs="Open Sans"/>
          <w:sz w:val="22"/>
          <w:szCs w:val="22"/>
        </w:rPr>
        <w:t>The policy, or certain proposals within it, are potentially unlawfully discriminatory, but this possibility can readily and easily be eliminated by making appropriate changes to the policy or by adopting appropriate mitigating measures;</w:t>
      </w:r>
    </w:p>
    <w:p w:rsidR="00E91D60" w:rsidRPr="00C87C5E" w:rsidRDefault="00E91D60" w:rsidP="00E91D60">
      <w:pPr>
        <w:numPr>
          <w:ilvl w:val="0"/>
          <w:numId w:val="5"/>
        </w:numPr>
        <w:spacing w:after="120"/>
        <w:rPr>
          <w:rFonts w:ascii="Open Sans" w:hAnsi="Open Sans" w:cs="Open Sans"/>
          <w:sz w:val="22"/>
          <w:szCs w:val="22"/>
        </w:rPr>
      </w:pPr>
      <w:r w:rsidRPr="00C87C5E">
        <w:rPr>
          <w:rFonts w:ascii="Open Sans" w:hAnsi="Open Sans" w:cs="Open Sans"/>
          <w:sz w:val="22"/>
          <w:szCs w:val="22"/>
        </w:rPr>
        <w:t>Any asymmetrical equality impacts caused by the policy are intentional because they are specifically designed to promote equality of opportunity for particular groups of disadvantaged people;</w:t>
      </w:r>
    </w:p>
    <w:p w:rsidR="00E91D60" w:rsidRPr="00C87C5E" w:rsidRDefault="00E91D60" w:rsidP="00E91D60">
      <w:pPr>
        <w:numPr>
          <w:ilvl w:val="0"/>
          <w:numId w:val="5"/>
        </w:numPr>
        <w:spacing w:after="120"/>
        <w:rPr>
          <w:rFonts w:ascii="Open Sans" w:hAnsi="Open Sans" w:cs="Open Sans"/>
          <w:sz w:val="22"/>
          <w:szCs w:val="22"/>
        </w:rPr>
      </w:pPr>
      <w:r w:rsidRPr="00C87C5E">
        <w:rPr>
          <w:rFonts w:ascii="Open Sans" w:hAnsi="Open Sans" w:cs="Open Sans"/>
          <w:sz w:val="22"/>
          <w:szCs w:val="22"/>
        </w:rPr>
        <w:t>By amending the policy there are better opportunities to better promote equality of opportunity and/or good relations.</w:t>
      </w:r>
    </w:p>
    <w:p w:rsidR="00E91D60" w:rsidRPr="00C87C5E" w:rsidRDefault="00E91D60" w:rsidP="00E91D60">
      <w:pPr>
        <w:rPr>
          <w:rFonts w:ascii="Open Sans" w:hAnsi="Open Sans" w:cs="Open Sans"/>
          <w:sz w:val="22"/>
          <w:szCs w:val="22"/>
        </w:rPr>
      </w:pPr>
    </w:p>
    <w:p w:rsidR="00E91D60" w:rsidRPr="00C87C5E" w:rsidRDefault="00E91D60" w:rsidP="00E91D60">
      <w:pPr>
        <w:rPr>
          <w:rFonts w:ascii="Open Sans" w:hAnsi="Open Sans" w:cs="Open Sans"/>
          <w:b/>
          <w:sz w:val="22"/>
          <w:szCs w:val="22"/>
        </w:rPr>
      </w:pPr>
      <w:r w:rsidRPr="00C87C5E">
        <w:rPr>
          <w:rFonts w:ascii="Open Sans" w:hAnsi="Open Sans" w:cs="Open Sans"/>
          <w:b/>
          <w:sz w:val="22"/>
          <w:szCs w:val="22"/>
        </w:rPr>
        <w:t>In favour of none</w:t>
      </w:r>
    </w:p>
    <w:p w:rsidR="00E91D60" w:rsidRPr="00C87C5E" w:rsidRDefault="00E91D60" w:rsidP="00E91D60">
      <w:pPr>
        <w:tabs>
          <w:tab w:val="left" w:pos="360"/>
        </w:tabs>
        <w:rPr>
          <w:rFonts w:ascii="Open Sans" w:hAnsi="Open Sans" w:cs="Open Sans"/>
          <w:b/>
          <w:sz w:val="22"/>
          <w:szCs w:val="22"/>
        </w:rPr>
      </w:pPr>
      <w:r w:rsidRPr="00C87C5E">
        <w:rPr>
          <w:rFonts w:ascii="Open Sans" w:hAnsi="Open Sans" w:cs="Open Sans"/>
          <w:b/>
          <w:sz w:val="22"/>
          <w:szCs w:val="22"/>
        </w:rPr>
        <w:tab/>
      </w:r>
    </w:p>
    <w:p w:rsidR="00E91D60" w:rsidRPr="00C87C5E" w:rsidRDefault="00E91D60" w:rsidP="00E91D60">
      <w:pPr>
        <w:numPr>
          <w:ilvl w:val="0"/>
          <w:numId w:val="6"/>
        </w:numPr>
        <w:tabs>
          <w:tab w:val="left" w:pos="360"/>
        </w:tabs>
        <w:spacing w:after="120"/>
        <w:ind w:left="714" w:hanging="357"/>
        <w:rPr>
          <w:rFonts w:ascii="Open Sans" w:hAnsi="Open Sans" w:cs="Open Sans"/>
          <w:sz w:val="22"/>
          <w:szCs w:val="22"/>
        </w:rPr>
      </w:pPr>
      <w:r w:rsidRPr="00C87C5E">
        <w:rPr>
          <w:rFonts w:ascii="Open Sans" w:hAnsi="Open Sans" w:cs="Open Sans"/>
          <w:sz w:val="22"/>
          <w:szCs w:val="22"/>
        </w:rPr>
        <w:t>The policy has no relevance to equality of opportunity or good relations.</w:t>
      </w:r>
    </w:p>
    <w:p w:rsidR="00E91D60" w:rsidRPr="00C87C5E" w:rsidRDefault="00E91D60" w:rsidP="00E91D60">
      <w:pPr>
        <w:numPr>
          <w:ilvl w:val="0"/>
          <w:numId w:val="6"/>
        </w:numPr>
        <w:tabs>
          <w:tab w:val="left" w:pos="360"/>
        </w:tabs>
        <w:spacing w:after="120"/>
        <w:ind w:left="714" w:hanging="357"/>
        <w:rPr>
          <w:rFonts w:ascii="Open Sans" w:hAnsi="Open Sans" w:cs="Open Sans"/>
          <w:sz w:val="22"/>
          <w:szCs w:val="22"/>
        </w:rPr>
      </w:pPr>
      <w:r w:rsidRPr="00C87C5E">
        <w:rPr>
          <w:rFonts w:ascii="Open Sans" w:hAnsi="Open Sans" w:cs="Open Sans"/>
          <w:sz w:val="22"/>
          <w:szCs w:val="22"/>
        </w:rPr>
        <w:t>The policy is purely technical in nature and will have no bearing in terms of its likely impact on equality of opportunity or good relations for people within the equality and good relations categories.</w:t>
      </w:r>
      <w:r w:rsidRPr="00C87C5E">
        <w:rPr>
          <w:rFonts w:ascii="Open Sans" w:hAnsi="Open Sans" w:cs="Open Sans"/>
          <w:sz w:val="22"/>
          <w:szCs w:val="22"/>
        </w:rPr>
        <w:tab/>
      </w:r>
    </w:p>
    <w:p w:rsidR="00E91D60" w:rsidRPr="00C87C5E" w:rsidRDefault="00E91D60" w:rsidP="00E91D60">
      <w:pPr>
        <w:rPr>
          <w:rFonts w:ascii="Open Sans" w:hAnsi="Open Sans" w:cs="Open Sans"/>
          <w:sz w:val="22"/>
          <w:szCs w:val="22"/>
        </w:rPr>
      </w:pPr>
    </w:p>
    <w:p w:rsidR="00E91D60" w:rsidRPr="00C87C5E" w:rsidRDefault="00E91D60" w:rsidP="00E91D60">
      <w:pPr>
        <w:autoSpaceDE w:val="0"/>
        <w:autoSpaceDN w:val="0"/>
        <w:adjustRightInd w:val="0"/>
        <w:rPr>
          <w:rFonts w:ascii="Open Sans" w:hAnsi="Open Sans" w:cs="Open Sans"/>
          <w:sz w:val="22"/>
          <w:szCs w:val="22"/>
        </w:rPr>
      </w:pPr>
      <w:r w:rsidRPr="00C87C5E">
        <w:rPr>
          <w:rFonts w:ascii="Open Sans" w:hAnsi="Open Sans" w:cs="Open Sans"/>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C87C5E">
        <w:rPr>
          <w:rFonts w:ascii="Open Sans" w:hAnsi="Open Sans" w:cs="Open Sans"/>
          <w:sz w:val="22"/>
          <w:szCs w:val="22"/>
        </w:rPr>
        <w:br w:type="page"/>
      </w:r>
      <w:r w:rsidRPr="00C87C5E">
        <w:rPr>
          <w:rFonts w:ascii="Open Sans" w:hAnsi="Open Sans" w:cs="Open Sans"/>
          <w:b/>
          <w:color w:val="2F5496" w:themeColor="accent1" w:themeShade="BF"/>
          <w:sz w:val="22"/>
          <w:szCs w:val="22"/>
        </w:rPr>
        <w:lastRenderedPageBreak/>
        <w:t>Screening questions</w:t>
      </w:r>
      <w:r w:rsidRPr="00C87C5E">
        <w:rPr>
          <w:rFonts w:ascii="Open Sans" w:hAnsi="Open Sans" w:cs="Open Sans"/>
          <w:color w:val="2F5496" w:themeColor="accent1" w:themeShade="BF"/>
          <w:sz w:val="22"/>
          <w:szCs w:val="22"/>
        </w:rPr>
        <w:t xml:space="preserve"> </w:t>
      </w:r>
    </w:p>
    <w:p w:rsidR="00FA2356" w:rsidRPr="00C87C5E" w:rsidRDefault="00FA2356" w:rsidP="00E91D60">
      <w:pPr>
        <w:autoSpaceDE w:val="0"/>
        <w:autoSpaceDN w:val="0"/>
        <w:adjustRightInd w:val="0"/>
        <w:rPr>
          <w:rFonts w:ascii="Open Sans" w:hAnsi="Open Sans" w:cs="Open Sans"/>
          <w:sz w:val="22"/>
          <w:szCs w:val="22"/>
        </w:rPr>
      </w:pPr>
    </w:p>
    <w:p w:rsidR="00E42C80" w:rsidRPr="00C87C5E" w:rsidRDefault="00FA2356" w:rsidP="002C45F8">
      <w:pPr>
        <w:pStyle w:val="ListParagraph"/>
        <w:numPr>
          <w:ilvl w:val="0"/>
          <w:numId w:val="14"/>
        </w:numPr>
        <w:autoSpaceDE w:val="0"/>
        <w:autoSpaceDN w:val="0"/>
        <w:adjustRightInd w:val="0"/>
        <w:rPr>
          <w:rFonts w:ascii="Open Sans" w:hAnsi="Open Sans" w:cs="Open Sans"/>
          <w:bCs/>
          <w:sz w:val="22"/>
          <w:szCs w:val="22"/>
        </w:rPr>
      </w:pPr>
      <w:r w:rsidRPr="00C87C5E">
        <w:rPr>
          <w:rFonts w:ascii="Open Sans" w:hAnsi="Open Sans" w:cs="Open Sans"/>
          <w:b/>
          <w:bCs/>
          <w:sz w:val="22"/>
          <w:szCs w:val="22"/>
        </w:rPr>
        <w:t xml:space="preserve">What is the likely impact on equality of opportunity for those affected by this policy, for each of the Section 75 equality categories? </w:t>
      </w:r>
    </w:p>
    <w:p w:rsidR="00127EA5" w:rsidRPr="00C87C5E" w:rsidRDefault="00127EA5" w:rsidP="00E42C80">
      <w:pPr>
        <w:pStyle w:val="ListParagraph"/>
        <w:autoSpaceDE w:val="0"/>
        <w:autoSpaceDN w:val="0"/>
        <w:adjustRightInd w:val="0"/>
        <w:ind w:left="360"/>
        <w:rPr>
          <w:rFonts w:ascii="Open Sans" w:hAnsi="Open Sans" w:cs="Open Sans"/>
          <w:bCs/>
          <w:sz w:val="22"/>
          <w:szCs w:val="22"/>
        </w:rPr>
      </w:pPr>
    </w:p>
    <w:p w:rsidR="00FA2356" w:rsidRPr="00C87C5E" w:rsidRDefault="00E42C80" w:rsidP="00E42C80">
      <w:pPr>
        <w:pStyle w:val="ListParagraph"/>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Please </w:t>
      </w:r>
      <w:r w:rsidR="008779A1" w:rsidRPr="00C87C5E">
        <w:rPr>
          <w:rFonts w:ascii="Open Sans" w:hAnsi="Open Sans" w:cs="Open Sans"/>
          <w:bCs/>
          <w:sz w:val="22"/>
          <w:szCs w:val="22"/>
        </w:rPr>
        <w:t xml:space="preserve">provide </w:t>
      </w:r>
      <w:r w:rsidR="008779A1" w:rsidRPr="00C87C5E">
        <w:rPr>
          <w:rFonts w:ascii="Open Sans" w:hAnsi="Open Sans" w:cs="Open Sans"/>
          <w:bCs/>
          <w:sz w:val="22"/>
          <w:szCs w:val="22"/>
          <w:u w:val="single"/>
        </w:rPr>
        <w:t>details of the likely policy impacts</w:t>
      </w:r>
      <w:r w:rsidR="008779A1" w:rsidRPr="00C87C5E">
        <w:rPr>
          <w:rFonts w:ascii="Open Sans" w:hAnsi="Open Sans" w:cs="Open Sans"/>
          <w:bCs/>
          <w:sz w:val="22"/>
          <w:szCs w:val="22"/>
        </w:rPr>
        <w:t xml:space="preserve"> and </w:t>
      </w:r>
      <w:r w:rsidRPr="00C87C5E">
        <w:rPr>
          <w:rFonts w:ascii="Open Sans" w:hAnsi="Open Sans" w:cs="Open Sans"/>
          <w:bCs/>
          <w:sz w:val="22"/>
          <w:szCs w:val="22"/>
          <w:u w:val="single"/>
        </w:rPr>
        <w:t>determine</w:t>
      </w:r>
      <w:r w:rsidR="008779A1" w:rsidRPr="00C87C5E">
        <w:rPr>
          <w:rFonts w:ascii="Open Sans" w:hAnsi="Open Sans" w:cs="Open Sans"/>
          <w:bCs/>
          <w:sz w:val="22"/>
          <w:szCs w:val="22"/>
          <w:u w:val="single"/>
        </w:rPr>
        <w:t xml:space="preserve"> the</w:t>
      </w:r>
      <w:r w:rsidRPr="00C87C5E">
        <w:rPr>
          <w:rFonts w:ascii="Open Sans" w:hAnsi="Open Sans" w:cs="Open Sans"/>
          <w:bCs/>
          <w:sz w:val="22"/>
          <w:szCs w:val="22"/>
          <w:u w:val="single"/>
        </w:rPr>
        <w:t xml:space="preserve"> level of impact </w:t>
      </w:r>
      <w:r w:rsidR="008779A1" w:rsidRPr="00C87C5E">
        <w:rPr>
          <w:rFonts w:ascii="Open Sans" w:hAnsi="Open Sans" w:cs="Open Sans"/>
          <w:bCs/>
          <w:sz w:val="22"/>
          <w:szCs w:val="22"/>
        </w:rPr>
        <w:t>for each S75 categories</w:t>
      </w:r>
      <w:r w:rsidRPr="00C87C5E">
        <w:rPr>
          <w:rFonts w:ascii="Open Sans" w:hAnsi="Open Sans" w:cs="Open Sans"/>
          <w:bCs/>
          <w:sz w:val="22"/>
          <w:szCs w:val="22"/>
        </w:rPr>
        <w:t xml:space="preserve"> below</w:t>
      </w:r>
      <w:r w:rsidR="008779A1" w:rsidRPr="00C87C5E">
        <w:rPr>
          <w:rFonts w:ascii="Open Sans" w:hAnsi="Open Sans" w:cs="Open Sans"/>
          <w:bCs/>
          <w:sz w:val="22"/>
          <w:szCs w:val="22"/>
        </w:rPr>
        <w:t xml:space="preserve"> i.e. either minor, major or none</w:t>
      </w:r>
      <w:r w:rsidRPr="00C87C5E">
        <w:rPr>
          <w:rFonts w:ascii="Open Sans" w:hAnsi="Open Sans" w:cs="Open Sans"/>
          <w:bCs/>
          <w:sz w:val="22"/>
          <w:szCs w:val="22"/>
        </w:rPr>
        <w:t>.</w:t>
      </w:r>
    </w:p>
    <w:p w:rsidR="00E42C80" w:rsidRPr="00C87C5E" w:rsidRDefault="00E42C80" w:rsidP="00E42C80">
      <w:pPr>
        <w:pStyle w:val="ListParagraph"/>
        <w:autoSpaceDE w:val="0"/>
        <w:autoSpaceDN w:val="0"/>
        <w:adjustRightInd w:val="0"/>
        <w:ind w:left="360"/>
        <w:rPr>
          <w:rFonts w:ascii="Open Sans" w:hAnsi="Open Sans" w:cs="Open Sans"/>
          <w:bCs/>
          <w:sz w:val="22"/>
          <w:szCs w:val="22"/>
        </w:rPr>
      </w:pPr>
    </w:p>
    <w:p w:rsidR="00127EA5" w:rsidRPr="00C87C5E" w:rsidRDefault="00127EA5" w:rsidP="00E42C80">
      <w:pPr>
        <w:pStyle w:val="ListParagraph"/>
        <w:autoSpaceDE w:val="0"/>
        <w:autoSpaceDN w:val="0"/>
        <w:adjustRightInd w:val="0"/>
        <w:ind w:left="360"/>
        <w:rPr>
          <w:rFonts w:ascii="Open Sans" w:hAnsi="Open Sans" w:cs="Open Sans"/>
          <w:bCs/>
          <w:sz w:val="22"/>
          <w:szCs w:val="22"/>
        </w:rPr>
      </w:pPr>
    </w:p>
    <w:p w:rsidR="0096413F" w:rsidRPr="00C87C5E" w:rsidRDefault="0096413F" w:rsidP="00127EA5">
      <w:pPr>
        <w:pStyle w:val="ListParagraph"/>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Details of the likely policy impacts on </w:t>
      </w:r>
      <w:r w:rsidRPr="00C87C5E">
        <w:rPr>
          <w:rFonts w:ascii="Open Sans" w:hAnsi="Open Sans" w:cs="Open Sans"/>
          <w:b/>
          <w:bCs/>
          <w:sz w:val="22"/>
          <w:szCs w:val="22"/>
        </w:rPr>
        <w:t>Religious belief</w:t>
      </w:r>
      <w:r w:rsidRPr="00C87C5E">
        <w:rPr>
          <w:rFonts w:ascii="Open Sans" w:hAnsi="Open Sans" w:cs="Open Sans"/>
          <w:bCs/>
          <w:sz w:val="22"/>
          <w:szCs w:val="22"/>
        </w:rPr>
        <w:t>:</w:t>
      </w:r>
      <w:r w:rsidR="00BB0620" w:rsidRPr="00C87C5E">
        <w:rPr>
          <w:rFonts w:ascii="Open Sans" w:hAnsi="Open Sans" w:cs="Open Sans"/>
          <w:bCs/>
          <w:sz w:val="22"/>
          <w:szCs w:val="22"/>
        </w:rPr>
        <w:t xml:space="preserve"> </w:t>
      </w:r>
      <w:r w:rsidR="00625C14">
        <w:rPr>
          <w:rFonts w:ascii="Open Sans" w:hAnsi="Open Sans" w:cs="Open Sans"/>
          <w:bCs/>
          <w:sz w:val="22"/>
          <w:szCs w:val="22"/>
        </w:rPr>
        <w:t>None, no impact</w:t>
      </w:r>
    </w:p>
    <w:p w:rsidR="00E42C80" w:rsidRPr="00C87C5E" w:rsidRDefault="0096413F" w:rsidP="00127EA5">
      <w:pPr>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What is the l</w:t>
      </w:r>
      <w:r w:rsidR="00E42C80" w:rsidRPr="00C87C5E">
        <w:rPr>
          <w:rFonts w:ascii="Open Sans" w:hAnsi="Open Sans" w:cs="Open Sans"/>
          <w:bCs/>
          <w:sz w:val="22"/>
          <w:szCs w:val="22"/>
        </w:rPr>
        <w:t>evel of impact</w:t>
      </w:r>
      <w:r w:rsidRPr="00C87C5E">
        <w:rPr>
          <w:rFonts w:ascii="Open Sans" w:hAnsi="Open Sans" w:cs="Open Sans"/>
          <w:bCs/>
          <w:sz w:val="22"/>
          <w:szCs w:val="22"/>
        </w:rPr>
        <w:t xml:space="preserve">?  </w:t>
      </w:r>
      <w:r w:rsidR="00625C14">
        <w:rPr>
          <w:rFonts w:ascii="Open Sans" w:hAnsi="Open Sans" w:cs="Open Sans"/>
          <w:sz w:val="22"/>
          <w:szCs w:val="22"/>
        </w:rPr>
        <w:t>None</w:t>
      </w:r>
    </w:p>
    <w:p w:rsidR="00E42C80" w:rsidRPr="00C87C5E" w:rsidRDefault="00E42C80" w:rsidP="00E42C80">
      <w:pPr>
        <w:pStyle w:val="ListParagraph"/>
        <w:autoSpaceDE w:val="0"/>
        <w:autoSpaceDN w:val="0"/>
        <w:adjustRightInd w:val="0"/>
        <w:ind w:left="360"/>
        <w:rPr>
          <w:rFonts w:ascii="Open Sans" w:hAnsi="Open Sans" w:cs="Open Sans"/>
          <w:bCs/>
          <w:sz w:val="22"/>
          <w:szCs w:val="22"/>
        </w:rPr>
      </w:pPr>
    </w:p>
    <w:p w:rsidR="0096413F" w:rsidRPr="00C87C5E" w:rsidRDefault="0096413F" w:rsidP="00127EA5">
      <w:pPr>
        <w:pStyle w:val="ListParagraph"/>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Details of the likely policy impacts on </w:t>
      </w:r>
      <w:r w:rsidRPr="00C87C5E">
        <w:rPr>
          <w:rFonts w:ascii="Open Sans" w:hAnsi="Open Sans" w:cs="Open Sans"/>
          <w:b/>
          <w:bCs/>
          <w:sz w:val="22"/>
          <w:szCs w:val="22"/>
        </w:rPr>
        <w:t>Political Opinion</w:t>
      </w:r>
      <w:r w:rsidRPr="00C87C5E">
        <w:rPr>
          <w:rFonts w:ascii="Open Sans" w:hAnsi="Open Sans" w:cs="Open Sans"/>
          <w:bCs/>
          <w:sz w:val="22"/>
          <w:szCs w:val="22"/>
        </w:rPr>
        <w:t>:</w:t>
      </w:r>
      <w:r w:rsidR="00BB0620" w:rsidRPr="00C87C5E">
        <w:rPr>
          <w:rFonts w:ascii="Open Sans" w:hAnsi="Open Sans" w:cs="Open Sans"/>
          <w:bCs/>
          <w:sz w:val="22"/>
          <w:szCs w:val="22"/>
        </w:rPr>
        <w:t xml:space="preserve"> </w:t>
      </w:r>
      <w:r w:rsidR="00625C14">
        <w:rPr>
          <w:rFonts w:ascii="Open Sans" w:hAnsi="Open Sans" w:cs="Open Sans"/>
          <w:bCs/>
          <w:sz w:val="22"/>
          <w:szCs w:val="22"/>
        </w:rPr>
        <w:t>None, no impact</w:t>
      </w:r>
    </w:p>
    <w:p w:rsidR="0096413F" w:rsidRPr="00C87C5E" w:rsidRDefault="0096413F" w:rsidP="00127EA5">
      <w:pPr>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What is the level of impact?  </w:t>
      </w:r>
      <w:r w:rsidR="00625C14">
        <w:rPr>
          <w:rFonts w:ascii="Open Sans" w:hAnsi="Open Sans" w:cs="Open Sans"/>
          <w:sz w:val="22"/>
          <w:szCs w:val="22"/>
        </w:rPr>
        <w:t>None</w:t>
      </w:r>
    </w:p>
    <w:p w:rsidR="0096413F" w:rsidRPr="00C87C5E" w:rsidRDefault="0096413F" w:rsidP="00127EA5">
      <w:pPr>
        <w:pStyle w:val="ListParagraph"/>
        <w:autoSpaceDE w:val="0"/>
        <w:autoSpaceDN w:val="0"/>
        <w:adjustRightInd w:val="0"/>
        <w:ind w:left="360"/>
        <w:rPr>
          <w:rFonts w:ascii="Open Sans" w:hAnsi="Open Sans" w:cs="Open Sans"/>
          <w:bCs/>
          <w:sz w:val="22"/>
          <w:szCs w:val="22"/>
        </w:rPr>
      </w:pPr>
    </w:p>
    <w:p w:rsidR="0096413F" w:rsidRPr="00C87C5E" w:rsidRDefault="0096413F" w:rsidP="00127EA5">
      <w:pPr>
        <w:pStyle w:val="ListParagraph"/>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Details of the likely policy impacts on </w:t>
      </w:r>
      <w:r w:rsidRPr="00C87C5E">
        <w:rPr>
          <w:rFonts w:ascii="Open Sans" w:hAnsi="Open Sans" w:cs="Open Sans"/>
          <w:b/>
          <w:bCs/>
          <w:sz w:val="22"/>
          <w:szCs w:val="22"/>
        </w:rPr>
        <w:t>Racial Group</w:t>
      </w:r>
      <w:r w:rsidRPr="00C87C5E">
        <w:rPr>
          <w:rFonts w:ascii="Open Sans" w:hAnsi="Open Sans" w:cs="Open Sans"/>
          <w:bCs/>
          <w:sz w:val="22"/>
          <w:szCs w:val="22"/>
        </w:rPr>
        <w:t>:</w:t>
      </w:r>
      <w:r w:rsidR="00BB0620" w:rsidRPr="00C87C5E">
        <w:rPr>
          <w:rFonts w:ascii="Open Sans" w:hAnsi="Open Sans" w:cs="Open Sans"/>
          <w:bCs/>
          <w:sz w:val="22"/>
          <w:szCs w:val="22"/>
        </w:rPr>
        <w:t xml:space="preserve"> </w:t>
      </w:r>
      <w:r w:rsidR="00625C14">
        <w:rPr>
          <w:rFonts w:ascii="Open Sans" w:hAnsi="Open Sans" w:cs="Open Sans"/>
          <w:bCs/>
          <w:sz w:val="22"/>
          <w:szCs w:val="22"/>
        </w:rPr>
        <w:t>None, no impact</w:t>
      </w:r>
    </w:p>
    <w:p w:rsidR="0096413F" w:rsidRPr="00C87C5E" w:rsidRDefault="0096413F" w:rsidP="00127EA5">
      <w:pPr>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What is the level of impact?  </w:t>
      </w:r>
      <w:r w:rsidRPr="00C87C5E">
        <w:rPr>
          <w:rFonts w:ascii="Open Sans" w:hAnsi="Open Sans" w:cs="Open Sans"/>
          <w:sz w:val="22"/>
          <w:szCs w:val="22"/>
        </w:rPr>
        <w:t>None</w:t>
      </w:r>
      <w:r w:rsidR="00625C14">
        <w:rPr>
          <w:rFonts w:ascii="Open Sans" w:hAnsi="Open Sans" w:cs="Open Sans"/>
          <w:sz w:val="22"/>
          <w:szCs w:val="22"/>
        </w:rPr>
        <w:t xml:space="preserve">   </w:t>
      </w:r>
    </w:p>
    <w:p w:rsidR="00BB0620" w:rsidRPr="00C87C5E" w:rsidRDefault="00BB0620" w:rsidP="00127EA5">
      <w:pPr>
        <w:pStyle w:val="ListParagraph"/>
        <w:autoSpaceDE w:val="0"/>
        <w:autoSpaceDN w:val="0"/>
        <w:adjustRightInd w:val="0"/>
        <w:ind w:left="360"/>
        <w:rPr>
          <w:rFonts w:ascii="Open Sans" w:hAnsi="Open Sans" w:cs="Open Sans"/>
          <w:bCs/>
          <w:sz w:val="22"/>
          <w:szCs w:val="22"/>
        </w:rPr>
      </w:pPr>
    </w:p>
    <w:p w:rsidR="0096413F" w:rsidRPr="00C87C5E" w:rsidRDefault="0096413F" w:rsidP="00127EA5">
      <w:pPr>
        <w:pStyle w:val="ListParagraph"/>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Details of the likely policy impacts on </w:t>
      </w:r>
      <w:r w:rsidRPr="00C87C5E">
        <w:rPr>
          <w:rFonts w:ascii="Open Sans" w:hAnsi="Open Sans" w:cs="Open Sans"/>
          <w:b/>
          <w:bCs/>
          <w:sz w:val="22"/>
          <w:szCs w:val="22"/>
        </w:rPr>
        <w:t>Age</w:t>
      </w:r>
      <w:r w:rsidRPr="00C87C5E">
        <w:rPr>
          <w:rFonts w:ascii="Open Sans" w:hAnsi="Open Sans" w:cs="Open Sans"/>
          <w:bCs/>
          <w:sz w:val="22"/>
          <w:szCs w:val="22"/>
        </w:rPr>
        <w:t>:</w:t>
      </w:r>
      <w:r w:rsidR="00BB0620" w:rsidRPr="00C87C5E">
        <w:rPr>
          <w:rFonts w:ascii="Open Sans" w:hAnsi="Open Sans" w:cs="Open Sans"/>
          <w:bCs/>
          <w:sz w:val="22"/>
          <w:szCs w:val="22"/>
        </w:rPr>
        <w:t xml:space="preserve"> </w:t>
      </w:r>
      <w:r w:rsidR="00625C14">
        <w:rPr>
          <w:rFonts w:ascii="Open Sans" w:hAnsi="Open Sans" w:cs="Open Sans"/>
          <w:bCs/>
          <w:sz w:val="22"/>
          <w:szCs w:val="22"/>
        </w:rPr>
        <w:t>None, no impact</w:t>
      </w:r>
    </w:p>
    <w:p w:rsidR="0096413F" w:rsidRPr="00C87C5E" w:rsidRDefault="0096413F" w:rsidP="00127EA5">
      <w:pPr>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What is the level of impact?  </w:t>
      </w:r>
      <w:r w:rsidR="00625C14" w:rsidRPr="00C87C5E">
        <w:rPr>
          <w:rFonts w:ascii="Open Sans" w:hAnsi="Open Sans" w:cs="Open Sans"/>
          <w:sz w:val="22"/>
          <w:szCs w:val="22"/>
        </w:rPr>
        <w:t>None</w:t>
      </w:r>
      <w:r w:rsidR="00625C14">
        <w:rPr>
          <w:rFonts w:ascii="Open Sans" w:hAnsi="Open Sans" w:cs="Open Sans"/>
          <w:sz w:val="22"/>
          <w:szCs w:val="22"/>
        </w:rPr>
        <w:t xml:space="preserve">   </w:t>
      </w:r>
    </w:p>
    <w:p w:rsidR="00BB0620" w:rsidRPr="00C87C5E" w:rsidRDefault="00BB0620" w:rsidP="00127EA5">
      <w:pPr>
        <w:pStyle w:val="ListParagraph"/>
        <w:autoSpaceDE w:val="0"/>
        <w:autoSpaceDN w:val="0"/>
        <w:adjustRightInd w:val="0"/>
        <w:ind w:left="360"/>
        <w:rPr>
          <w:rFonts w:ascii="Open Sans" w:hAnsi="Open Sans" w:cs="Open Sans"/>
          <w:bCs/>
          <w:sz w:val="22"/>
          <w:szCs w:val="22"/>
        </w:rPr>
      </w:pPr>
    </w:p>
    <w:p w:rsidR="0096413F" w:rsidRPr="00C87C5E" w:rsidRDefault="0096413F" w:rsidP="00127EA5">
      <w:pPr>
        <w:pStyle w:val="ListParagraph"/>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Details of the likely policy impacts on </w:t>
      </w:r>
      <w:r w:rsidR="00BB0620" w:rsidRPr="00C87C5E">
        <w:rPr>
          <w:rFonts w:ascii="Open Sans" w:hAnsi="Open Sans" w:cs="Open Sans"/>
          <w:b/>
          <w:bCs/>
          <w:sz w:val="22"/>
          <w:szCs w:val="22"/>
        </w:rPr>
        <w:t>Marital Status</w:t>
      </w:r>
      <w:r w:rsidRPr="00C87C5E">
        <w:rPr>
          <w:rFonts w:ascii="Open Sans" w:hAnsi="Open Sans" w:cs="Open Sans"/>
          <w:bCs/>
          <w:sz w:val="22"/>
          <w:szCs w:val="22"/>
        </w:rPr>
        <w:t>:</w:t>
      </w:r>
      <w:r w:rsidR="00BB0620" w:rsidRPr="00C87C5E">
        <w:rPr>
          <w:rFonts w:ascii="Open Sans" w:hAnsi="Open Sans" w:cs="Open Sans"/>
          <w:bCs/>
          <w:sz w:val="22"/>
          <w:szCs w:val="22"/>
        </w:rPr>
        <w:t xml:space="preserve"> </w:t>
      </w:r>
      <w:r w:rsidR="00625C14">
        <w:rPr>
          <w:rFonts w:ascii="Open Sans" w:hAnsi="Open Sans" w:cs="Open Sans"/>
          <w:bCs/>
          <w:sz w:val="22"/>
          <w:szCs w:val="22"/>
        </w:rPr>
        <w:t>None, no impact</w:t>
      </w:r>
    </w:p>
    <w:p w:rsidR="0096413F" w:rsidRPr="00C87C5E" w:rsidRDefault="0096413F" w:rsidP="00127EA5">
      <w:pPr>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What is the level of impact?  </w:t>
      </w:r>
      <w:r w:rsidR="00625C14" w:rsidRPr="00C87C5E">
        <w:rPr>
          <w:rFonts w:ascii="Open Sans" w:hAnsi="Open Sans" w:cs="Open Sans"/>
          <w:sz w:val="22"/>
          <w:szCs w:val="22"/>
        </w:rPr>
        <w:t>None</w:t>
      </w:r>
      <w:r w:rsidR="00625C14">
        <w:rPr>
          <w:rFonts w:ascii="Open Sans" w:hAnsi="Open Sans" w:cs="Open Sans"/>
          <w:sz w:val="22"/>
          <w:szCs w:val="22"/>
        </w:rPr>
        <w:t xml:space="preserve">   </w:t>
      </w:r>
    </w:p>
    <w:p w:rsidR="00BB0620" w:rsidRPr="00C87C5E" w:rsidRDefault="00BB0620" w:rsidP="00127EA5">
      <w:pPr>
        <w:pStyle w:val="ListParagraph"/>
        <w:autoSpaceDE w:val="0"/>
        <w:autoSpaceDN w:val="0"/>
        <w:adjustRightInd w:val="0"/>
        <w:ind w:left="360"/>
        <w:rPr>
          <w:rFonts w:ascii="Open Sans" w:hAnsi="Open Sans" w:cs="Open Sans"/>
          <w:bCs/>
          <w:sz w:val="22"/>
          <w:szCs w:val="22"/>
        </w:rPr>
      </w:pPr>
    </w:p>
    <w:p w:rsidR="00DD62F3" w:rsidRPr="00C87C5E" w:rsidRDefault="00DD62F3" w:rsidP="00127EA5">
      <w:pPr>
        <w:pStyle w:val="ListParagraph"/>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Details of the likely policy impacts on </w:t>
      </w:r>
      <w:r w:rsidRPr="00C87C5E">
        <w:rPr>
          <w:rFonts w:ascii="Open Sans" w:hAnsi="Open Sans" w:cs="Open Sans"/>
          <w:b/>
          <w:bCs/>
          <w:sz w:val="22"/>
          <w:szCs w:val="22"/>
        </w:rPr>
        <w:t>Sexual Orientation</w:t>
      </w:r>
      <w:r w:rsidRPr="00C87C5E">
        <w:rPr>
          <w:rFonts w:ascii="Open Sans" w:hAnsi="Open Sans" w:cs="Open Sans"/>
          <w:bCs/>
          <w:sz w:val="22"/>
          <w:szCs w:val="22"/>
        </w:rPr>
        <w:t>:</w:t>
      </w:r>
      <w:r w:rsidR="00625C14">
        <w:rPr>
          <w:rFonts w:ascii="Open Sans" w:hAnsi="Open Sans" w:cs="Open Sans"/>
          <w:bCs/>
          <w:sz w:val="22"/>
          <w:szCs w:val="22"/>
        </w:rPr>
        <w:t xml:space="preserve"> None, no impact</w:t>
      </w:r>
    </w:p>
    <w:p w:rsidR="00DD62F3" w:rsidRPr="00C87C5E" w:rsidRDefault="00DD62F3" w:rsidP="00127EA5">
      <w:pPr>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What is the level of impact?  </w:t>
      </w:r>
      <w:r w:rsidR="00625C14" w:rsidRPr="00C87C5E">
        <w:rPr>
          <w:rFonts w:ascii="Open Sans" w:hAnsi="Open Sans" w:cs="Open Sans"/>
          <w:sz w:val="22"/>
          <w:szCs w:val="22"/>
        </w:rPr>
        <w:t>None</w:t>
      </w:r>
      <w:r w:rsidR="00625C14">
        <w:rPr>
          <w:rFonts w:ascii="Open Sans" w:hAnsi="Open Sans" w:cs="Open Sans"/>
          <w:sz w:val="22"/>
          <w:szCs w:val="22"/>
        </w:rPr>
        <w:t xml:space="preserve">   </w:t>
      </w:r>
    </w:p>
    <w:p w:rsidR="00DD62F3" w:rsidRPr="00C87C5E" w:rsidRDefault="00DD62F3" w:rsidP="00127EA5">
      <w:pPr>
        <w:pStyle w:val="ListParagraph"/>
        <w:autoSpaceDE w:val="0"/>
        <w:autoSpaceDN w:val="0"/>
        <w:adjustRightInd w:val="0"/>
        <w:ind w:left="360"/>
        <w:rPr>
          <w:rFonts w:ascii="Open Sans" w:hAnsi="Open Sans" w:cs="Open Sans"/>
          <w:bCs/>
          <w:sz w:val="22"/>
          <w:szCs w:val="22"/>
        </w:rPr>
      </w:pPr>
    </w:p>
    <w:p w:rsidR="0096413F" w:rsidRPr="00C87C5E" w:rsidRDefault="0096413F" w:rsidP="00127EA5">
      <w:pPr>
        <w:pStyle w:val="ListParagraph"/>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Details of the likely policy impacts on </w:t>
      </w:r>
      <w:r w:rsidR="00DD62F3" w:rsidRPr="00C87C5E">
        <w:rPr>
          <w:rFonts w:ascii="Open Sans" w:hAnsi="Open Sans" w:cs="Open Sans"/>
          <w:b/>
          <w:bCs/>
          <w:sz w:val="22"/>
          <w:szCs w:val="22"/>
        </w:rPr>
        <w:t>Men and Women</w:t>
      </w:r>
      <w:r w:rsidRPr="00C87C5E">
        <w:rPr>
          <w:rFonts w:ascii="Open Sans" w:hAnsi="Open Sans" w:cs="Open Sans"/>
          <w:bCs/>
          <w:sz w:val="22"/>
          <w:szCs w:val="22"/>
        </w:rPr>
        <w:t>:</w:t>
      </w:r>
      <w:r w:rsidR="00BB0620" w:rsidRPr="00C87C5E">
        <w:rPr>
          <w:rFonts w:ascii="Open Sans" w:hAnsi="Open Sans" w:cs="Open Sans"/>
          <w:bCs/>
          <w:sz w:val="22"/>
          <w:szCs w:val="22"/>
        </w:rPr>
        <w:t xml:space="preserve"> </w:t>
      </w:r>
      <w:r w:rsidR="00625C14">
        <w:rPr>
          <w:rFonts w:ascii="Open Sans" w:hAnsi="Open Sans" w:cs="Open Sans"/>
          <w:bCs/>
          <w:sz w:val="22"/>
          <w:szCs w:val="22"/>
        </w:rPr>
        <w:t>None, no impact</w:t>
      </w:r>
    </w:p>
    <w:p w:rsidR="0096413F" w:rsidRPr="00C87C5E" w:rsidRDefault="0096413F" w:rsidP="00127EA5">
      <w:pPr>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What is the level of impact?  </w:t>
      </w:r>
      <w:r w:rsidR="00625C14" w:rsidRPr="00C87C5E">
        <w:rPr>
          <w:rFonts w:ascii="Open Sans" w:hAnsi="Open Sans" w:cs="Open Sans"/>
          <w:sz w:val="22"/>
          <w:szCs w:val="22"/>
        </w:rPr>
        <w:t>None</w:t>
      </w:r>
      <w:r w:rsidR="00625C14">
        <w:rPr>
          <w:rFonts w:ascii="Open Sans" w:hAnsi="Open Sans" w:cs="Open Sans"/>
          <w:sz w:val="22"/>
          <w:szCs w:val="22"/>
        </w:rPr>
        <w:t xml:space="preserve">   </w:t>
      </w:r>
    </w:p>
    <w:p w:rsidR="00BB0620" w:rsidRPr="00C87C5E" w:rsidRDefault="00BB0620" w:rsidP="00127EA5">
      <w:pPr>
        <w:pStyle w:val="ListParagraph"/>
        <w:autoSpaceDE w:val="0"/>
        <w:autoSpaceDN w:val="0"/>
        <w:adjustRightInd w:val="0"/>
        <w:ind w:left="360"/>
        <w:rPr>
          <w:rFonts w:ascii="Open Sans" w:hAnsi="Open Sans" w:cs="Open Sans"/>
          <w:bCs/>
          <w:sz w:val="22"/>
          <w:szCs w:val="22"/>
        </w:rPr>
      </w:pPr>
    </w:p>
    <w:p w:rsidR="0096413F" w:rsidRPr="00C87C5E" w:rsidRDefault="0096413F" w:rsidP="00127EA5">
      <w:pPr>
        <w:pStyle w:val="ListParagraph"/>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Details of the likely policy impacts on </w:t>
      </w:r>
      <w:r w:rsidR="00DD62F3" w:rsidRPr="00C87C5E">
        <w:rPr>
          <w:rFonts w:ascii="Open Sans" w:hAnsi="Open Sans" w:cs="Open Sans"/>
          <w:b/>
          <w:bCs/>
          <w:sz w:val="22"/>
          <w:szCs w:val="22"/>
        </w:rPr>
        <w:t>Disability</w:t>
      </w:r>
      <w:r w:rsidRPr="00C87C5E">
        <w:rPr>
          <w:rFonts w:ascii="Open Sans" w:hAnsi="Open Sans" w:cs="Open Sans"/>
          <w:bCs/>
          <w:sz w:val="22"/>
          <w:szCs w:val="22"/>
        </w:rPr>
        <w:t>:</w:t>
      </w:r>
      <w:r w:rsidR="00BB0620" w:rsidRPr="00C87C5E">
        <w:rPr>
          <w:rFonts w:ascii="Open Sans" w:hAnsi="Open Sans" w:cs="Open Sans"/>
          <w:bCs/>
          <w:sz w:val="22"/>
          <w:szCs w:val="22"/>
        </w:rPr>
        <w:t xml:space="preserve"> </w:t>
      </w:r>
      <w:r w:rsidR="00625C14">
        <w:rPr>
          <w:rFonts w:ascii="Open Sans" w:hAnsi="Open Sans" w:cs="Open Sans"/>
          <w:bCs/>
          <w:sz w:val="22"/>
          <w:szCs w:val="22"/>
        </w:rPr>
        <w:t>None, no impact</w:t>
      </w:r>
    </w:p>
    <w:p w:rsidR="0096413F" w:rsidRPr="00C87C5E" w:rsidRDefault="0096413F" w:rsidP="00127EA5">
      <w:pPr>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What is the level of impact?  </w:t>
      </w:r>
      <w:r w:rsidR="00625C14" w:rsidRPr="00C87C5E">
        <w:rPr>
          <w:rFonts w:ascii="Open Sans" w:hAnsi="Open Sans" w:cs="Open Sans"/>
          <w:sz w:val="22"/>
          <w:szCs w:val="22"/>
        </w:rPr>
        <w:t>None</w:t>
      </w:r>
      <w:r w:rsidR="00625C14">
        <w:rPr>
          <w:rFonts w:ascii="Open Sans" w:hAnsi="Open Sans" w:cs="Open Sans"/>
          <w:sz w:val="22"/>
          <w:szCs w:val="22"/>
        </w:rPr>
        <w:t xml:space="preserve">   </w:t>
      </w:r>
    </w:p>
    <w:p w:rsidR="00BB0620" w:rsidRPr="00C87C5E" w:rsidRDefault="00BB0620" w:rsidP="00127EA5">
      <w:pPr>
        <w:pStyle w:val="ListParagraph"/>
        <w:autoSpaceDE w:val="0"/>
        <w:autoSpaceDN w:val="0"/>
        <w:adjustRightInd w:val="0"/>
        <w:ind w:left="360"/>
        <w:rPr>
          <w:rFonts w:ascii="Open Sans" w:hAnsi="Open Sans" w:cs="Open Sans"/>
          <w:bCs/>
          <w:sz w:val="22"/>
          <w:szCs w:val="22"/>
        </w:rPr>
      </w:pPr>
    </w:p>
    <w:p w:rsidR="0096413F" w:rsidRPr="00C87C5E" w:rsidRDefault="0096413F" w:rsidP="00127EA5">
      <w:pPr>
        <w:pStyle w:val="ListParagraph"/>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Details of the likely policy impacts on </w:t>
      </w:r>
      <w:r w:rsidR="00DD62F3" w:rsidRPr="00C87C5E">
        <w:rPr>
          <w:rFonts w:ascii="Open Sans" w:hAnsi="Open Sans" w:cs="Open Sans"/>
          <w:b/>
          <w:bCs/>
          <w:sz w:val="22"/>
          <w:szCs w:val="22"/>
        </w:rPr>
        <w:t>Dependants</w:t>
      </w:r>
      <w:r w:rsidRPr="00C87C5E">
        <w:rPr>
          <w:rFonts w:ascii="Open Sans" w:hAnsi="Open Sans" w:cs="Open Sans"/>
          <w:bCs/>
          <w:sz w:val="22"/>
          <w:szCs w:val="22"/>
        </w:rPr>
        <w:t>:</w:t>
      </w:r>
      <w:r w:rsidR="00625C14">
        <w:rPr>
          <w:rFonts w:ascii="Open Sans" w:hAnsi="Open Sans" w:cs="Open Sans"/>
          <w:bCs/>
          <w:sz w:val="22"/>
          <w:szCs w:val="22"/>
        </w:rPr>
        <w:t xml:space="preserve"> None, no impact</w:t>
      </w:r>
    </w:p>
    <w:p w:rsidR="0096413F" w:rsidRPr="00C87C5E" w:rsidRDefault="0096413F" w:rsidP="00127EA5">
      <w:pPr>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What is the level of impact? </w:t>
      </w:r>
      <w:r w:rsidR="00625C14" w:rsidRPr="00C87C5E">
        <w:rPr>
          <w:rFonts w:ascii="Open Sans" w:hAnsi="Open Sans" w:cs="Open Sans"/>
          <w:sz w:val="22"/>
          <w:szCs w:val="22"/>
        </w:rPr>
        <w:t>None</w:t>
      </w:r>
      <w:r w:rsidR="00625C14">
        <w:rPr>
          <w:rFonts w:ascii="Open Sans" w:hAnsi="Open Sans" w:cs="Open Sans"/>
          <w:sz w:val="22"/>
          <w:szCs w:val="22"/>
        </w:rPr>
        <w:t xml:space="preserve">   </w:t>
      </w:r>
    </w:p>
    <w:p w:rsidR="00DD62F3" w:rsidRPr="00C87C5E" w:rsidRDefault="00DD62F3" w:rsidP="00127EA5">
      <w:pPr>
        <w:pStyle w:val="ListParagraph"/>
        <w:autoSpaceDE w:val="0"/>
        <w:autoSpaceDN w:val="0"/>
        <w:adjustRightInd w:val="0"/>
        <w:ind w:left="360"/>
        <w:rPr>
          <w:rFonts w:ascii="Open Sans" w:hAnsi="Open Sans" w:cs="Open Sans"/>
          <w:bCs/>
          <w:sz w:val="22"/>
          <w:szCs w:val="22"/>
        </w:rPr>
      </w:pPr>
    </w:p>
    <w:p w:rsidR="00E42C80" w:rsidRPr="00C87C5E" w:rsidRDefault="00E42C80" w:rsidP="0096413F">
      <w:pPr>
        <w:autoSpaceDE w:val="0"/>
        <w:autoSpaceDN w:val="0"/>
        <w:adjustRightInd w:val="0"/>
        <w:rPr>
          <w:rFonts w:ascii="Open Sans" w:hAnsi="Open Sans" w:cs="Open Sans"/>
          <w:bCs/>
          <w:sz w:val="22"/>
          <w:szCs w:val="22"/>
        </w:rPr>
      </w:pPr>
    </w:p>
    <w:p w:rsidR="00E91D60" w:rsidRPr="00C87C5E" w:rsidRDefault="00E91D60" w:rsidP="00E91D60">
      <w:pPr>
        <w:autoSpaceDE w:val="0"/>
        <w:autoSpaceDN w:val="0"/>
        <w:adjustRightInd w:val="0"/>
        <w:rPr>
          <w:rFonts w:ascii="Open Sans" w:hAnsi="Open Sans" w:cs="Open Sans"/>
          <w:sz w:val="22"/>
          <w:szCs w:val="22"/>
        </w:rPr>
      </w:pPr>
    </w:p>
    <w:p w:rsidR="00127EA5" w:rsidRDefault="00127EA5" w:rsidP="00E91D60">
      <w:pPr>
        <w:autoSpaceDE w:val="0"/>
        <w:autoSpaceDN w:val="0"/>
        <w:adjustRightInd w:val="0"/>
        <w:rPr>
          <w:rFonts w:ascii="Open Sans" w:hAnsi="Open Sans" w:cs="Open Sans"/>
          <w:sz w:val="22"/>
          <w:szCs w:val="22"/>
        </w:rPr>
      </w:pPr>
    </w:p>
    <w:p w:rsidR="00625C14" w:rsidRDefault="00625C14" w:rsidP="00E91D60">
      <w:pPr>
        <w:autoSpaceDE w:val="0"/>
        <w:autoSpaceDN w:val="0"/>
        <w:adjustRightInd w:val="0"/>
        <w:rPr>
          <w:rFonts w:ascii="Open Sans" w:hAnsi="Open Sans" w:cs="Open Sans"/>
          <w:sz w:val="22"/>
          <w:szCs w:val="22"/>
        </w:rPr>
      </w:pPr>
    </w:p>
    <w:p w:rsidR="00625C14" w:rsidRDefault="00625C14" w:rsidP="00E91D60">
      <w:pPr>
        <w:autoSpaceDE w:val="0"/>
        <w:autoSpaceDN w:val="0"/>
        <w:adjustRightInd w:val="0"/>
        <w:rPr>
          <w:rFonts w:ascii="Open Sans" w:hAnsi="Open Sans" w:cs="Open Sans"/>
          <w:sz w:val="22"/>
          <w:szCs w:val="22"/>
        </w:rPr>
      </w:pPr>
    </w:p>
    <w:p w:rsidR="00625C14" w:rsidRPr="00C87C5E" w:rsidRDefault="00625C14" w:rsidP="00E91D60">
      <w:pPr>
        <w:autoSpaceDE w:val="0"/>
        <w:autoSpaceDN w:val="0"/>
        <w:adjustRightInd w:val="0"/>
        <w:rPr>
          <w:rFonts w:ascii="Open Sans" w:hAnsi="Open Sans" w:cs="Open Sans"/>
          <w:sz w:val="22"/>
          <w:szCs w:val="22"/>
        </w:rPr>
      </w:pPr>
    </w:p>
    <w:p w:rsidR="00127EA5" w:rsidRPr="00C87C5E" w:rsidRDefault="00127EA5" w:rsidP="00E91D60">
      <w:pPr>
        <w:autoSpaceDE w:val="0"/>
        <w:autoSpaceDN w:val="0"/>
        <w:adjustRightInd w:val="0"/>
        <w:rPr>
          <w:rFonts w:ascii="Open Sans" w:hAnsi="Open Sans" w:cs="Open Sans"/>
          <w:sz w:val="22"/>
          <w:szCs w:val="22"/>
        </w:rPr>
      </w:pPr>
    </w:p>
    <w:p w:rsidR="00127EA5" w:rsidRPr="00C87C5E" w:rsidRDefault="00127EA5" w:rsidP="00E91D60">
      <w:pPr>
        <w:autoSpaceDE w:val="0"/>
        <w:autoSpaceDN w:val="0"/>
        <w:adjustRightInd w:val="0"/>
        <w:rPr>
          <w:rFonts w:ascii="Open Sans" w:hAnsi="Open Sans" w:cs="Open Sans"/>
          <w:sz w:val="22"/>
          <w:szCs w:val="22"/>
        </w:rPr>
      </w:pPr>
    </w:p>
    <w:p w:rsidR="00127EA5" w:rsidRPr="00C87C5E" w:rsidRDefault="00127EA5" w:rsidP="00E91D60">
      <w:pPr>
        <w:autoSpaceDE w:val="0"/>
        <w:autoSpaceDN w:val="0"/>
        <w:adjustRightInd w:val="0"/>
        <w:rPr>
          <w:rFonts w:ascii="Open Sans" w:hAnsi="Open Sans" w:cs="Open Sans"/>
          <w:sz w:val="22"/>
          <w:szCs w:val="22"/>
        </w:rPr>
      </w:pPr>
    </w:p>
    <w:p w:rsidR="00FA2356" w:rsidRPr="00C87C5E" w:rsidRDefault="00FA2356" w:rsidP="002C45F8">
      <w:pPr>
        <w:pStyle w:val="ListParagraph"/>
        <w:numPr>
          <w:ilvl w:val="0"/>
          <w:numId w:val="14"/>
        </w:numPr>
        <w:rPr>
          <w:rFonts w:ascii="Open Sans" w:hAnsi="Open Sans" w:cs="Open Sans"/>
          <w:b/>
          <w:bCs/>
          <w:sz w:val="22"/>
          <w:szCs w:val="22"/>
        </w:rPr>
      </w:pPr>
      <w:r w:rsidRPr="00C87C5E">
        <w:rPr>
          <w:rFonts w:ascii="Open Sans" w:hAnsi="Open Sans" w:cs="Open Sans"/>
          <w:b/>
          <w:bCs/>
          <w:sz w:val="22"/>
          <w:szCs w:val="22"/>
        </w:rPr>
        <w:lastRenderedPageBreak/>
        <w:t>Are there opportunities to better promote equality of opportunity for people within the Section 75 equalities categories?</w:t>
      </w:r>
      <w:r w:rsidR="00127EA5" w:rsidRPr="00C87C5E">
        <w:rPr>
          <w:rFonts w:ascii="Open Sans" w:hAnsi="Open Sans" w:cs="Open Sans"/>
          <w:b/>
          <w:bCs/>
          <w:sz w:val="22"/>
          <w:szCs w:val="22"/>
        </w:rPr>
        <w:t xml:space="preserve"> </w:t>
      </w:r>
      <w:r w:rsidR="00127EA5" w:rsidRPr="00C87C5E">
        <w:rPr>
          <w:rFonts w:ascii="Open Sans" w:hAnsi="Open Sans" w:cs="Open Sans"/>
          <w:bCs/>
          <w:sz w:val="22"/>
          <w:szCs w:val="22"/>
        </w:rPr>
        <w:t>No</w:t>
      </w:r>
    </w:p>
    <w:p w:rsidR="00127EA5" w:rsidRPr="00C87C5E" w:rsidRDefault="00127EA5" w:rsidP="00127EA5">
      <w:pPr>
        <w:rPr>
          <w:rFonts w:ascii="Open Sans" w:hAnsi="Open Sans" w:cs="Open Sans"/>
          <w:b/>
          <w:bCs/>
          <w:sz w:val="22"/>
          <w:szCs w:val="22"/>
        </w:rPr>
      </w:pPr>
    </w:p>
    <w:p w:rsidR="00C82DA4" w:rsidRDefault="00C82DA4" w:rsidP="00EA4088">
      <w:pPr>
        <w:ind w:left="360"/>
        <w:rPr>
          <w:rFonts w:ascii="Open Sans" w:hAnsi="Open Sans" w:cs="Open Sans"/>
          <w:bCs/>
          <w:sz w:val="22"/>
          <w:szCs w:val="22"/>
        </w:rPr>
      </w:pPr>
      <w:r w:rsidRPr="00C87C5E">
        <w:rPr>
          <w:rFonts w:ascii="Open Sans" w:hAnsi="Open Sans" w:cs="Open Sans"/>
          <w:bCs/>
          <w:sz w:val="22"/>
          <w:szCs w:val="22"/>
        </w:rPr>
        <w:t>Detail o</w:t>
      </w:r>
      <w:r w:rsidR="00127EA5" w:rsidRPr="00C87C5E">
        <w:rPr>
          <w:rFonts w:ascii="Open Sans" w:hAnsi="Open Sans" w:cs="Open Sans"/>
          <w:bCs/>
          <w:sz w:val="22"/>
          <w:szCs w:val="22"/>
        </w:rPr>
        <w:t>pportunities</w:t>
      </w:r>
      <w:r w:rsidRPr="00C87C5E">
        <w:rPr>
          <w:rFonts w:ascii="Open Sans" w:hAnsi="Open Sans" w:cs="Open Sans"/>
          <w:bCs/>
          <w:sz w:val="22"/>
          <w:szCs w:val="22"/>
        </w:rPr>
        <w:t xml:space="preserve"> of how this policy could</w:t>
      </w:r>
      <w:r w:rsidR="00127EA5" w:rsidRPr="00C87C5E">
        <w:rPr>
          <w:rFonts w:ascii="Open Sans" w:hAnsi="Open Sans" w:cs="Open Sans"/>
          <w:bCs/>
          <w:sz w:val="22"/>
          <w:szCs w:val="22"/>
        </w:rPr>
        <w:t xml:space="preserve"> promote </w:t>
      </w:r>
      <w:r w:rsidRPr="00C87C5E">
        <w:rPr>
          <w:rFonts w:ascii="Open Sans" w:hAnsi="Open Sans" w:cs="Open Sans"/>
          <w:bCs/>
          <w:sz w:val="22"/>
          <w:szCs w:val="22"/>
        </w:rPr>
        <w:t>equality of opportunity for people within</w:t>
      </w:r>
      <w:r w:rsidR="00D47B3D" w:rsidRPr="00C87C5E">
        <w:rPr>
          <w:rFonts w:ascii="Open Sans" w:hAnsi="Open Sans" w:cs="Open Sans"/>
          <w:bCs/>
          <w:sz w:val="22"/>
          <w:szCs w:val="22"/>
        </w:rPr>
        <w:t xml:space="preserve"> each of the Section 75 Categories below</w:t>
      </w:r>
      <w:r w:rsidRPr="00C87C5E">
        <w:rPr>
          <w:rFonts w:ascii="Open Sans" w:hAnsi="Open Sans" w:cs="Open Sans"/>
          <w:bCs/>
          <w:sz w:val="22"/>
          <w:szCs w:val="22"/>
        </w:rPr>
        <w:t>:</w:t>
      </w:r>
    </w:p>
    <w:p w:rsidR="00D73FBF" w:rsidRDefault="00D73FBF" w:rsidP="00EA4088">
      <w:pPr>
        <w:ind w:left="360"/>
        <w:rPr>
          <w:rFonts w:ascii="Open Sans" w:hAnsi="Open Sans" w:cs="Open Sans"/>
          <w:bCs/>
          <w:sz w:val="22"/>
          <w:szCs w:val="22"/>
        </w:rPr>
      </w:pPr>
    </w:p>
    <w:p w:rsidR="003C53BD" w:rsidRDefault="003C53BD" w:rsidP="00D73FBF">
      <w:pPr>
        <w:pStyle w:val="ListParagraph"/>
        <w:autoSpaceDE w:val="0"/>
        <w:autoSpaceDN w:val="0"/>
        <w:adjustRightInd w:val="0"/>
        <w:ind w:left="360"/>
        <w:rPr>
          <w:rFonts w:ascii="Open Sans" w:hAnsi="Open Sans" w:cs="Open Sans"/>
          <w:sz w:val="22"/>
          <w:szCs w:val="22"/>
        </w:rPr>
      </w:pPr>
      <w:r>
        <w:rPr>
          <w:rFonts w:ascii="Open Sans" w:hAnsi="Open Sans" w:cs="Open Sans"/>
          <w:sz w:val="22"/>
          <w:szCs w:val="22"/>
        </w:rPr>
        <w:t>No – Rationale is as follows:</w:t>
      </w:r>
    </w:p>
    <w:p w:rsidR="003C53BD" w:rsidRDefault="003C53BD" w:rsidP="00D73FBF">
      <w:pPr>
        <w:pStyle w:val="ListParagraph"/>
        <w:autoSpaceDE w:val="0"/>
        <w:autoSpaceDN w:val="0"/>
        <w:adjustRightInd w:val="0"/>
        <w:ind w:left="360"/>
        <w:rPr>
          <w:rFonts w:ascii="Open Sans" w:hAnsi="Open Sans" w:cs="Open Sans"/>
          <w:sz w:val="22"/>
          <w:szCs w:val="22"/>
        </w:rPr>
      </w:pPr>
    </w:p>
    <w:p w:rsidR="00D73FBF" w:rsidRPr="00D73FBF" w:rsidRDefault="00D73FBF" w:rsidP="00D73FBF">
      <w:pPr>
        <w:pStyle w:val="ListParagraph"/>
        <w:autoSpaceDE w:val="0"/>
        <w:autoSpaceDN w:val="0"/>
        <w:adjustRightInd w:val="0"/>
        <w:ind w:left="360"/>
        <w:rPr>
          <w:rFonts w:ascii="Open Sans" w:hAnsi="Open Sans" w:cs="Open Sans"/>
          <w:sz w:val="22"/>
          <w:szCs w:val="22"/>
        </w:rPr>
      </w:pPr>
      <w:r w:rsidRPr="00D73FBF">
        <w:rPr>
          <w:rFonts w:ascii="Open Sans" w:hAnsi="Open Sans" w:cs="Open Sans"/>
          <w:sz w:val="22"/>
          <w:szCs w:val="22"/>
        </w:rPr>
        <w:t>This policy does not provide opportunities to promote good relations amongst particular groups as it is a technical policy in nature but AFBI is committed to the promotion of good relations. There are a number of policies and procedures in place to ensure the promotion of good relations between employees throughout AFBI.</w:t>
      </w:r>
    </w:p>
    <w:p w:rsidR="00D73FBF" w:rsidRPr="00C87C5E" w:rsidRDefault="00D73FBF" w:rsidP="00EA4088">
      <w:pPr>
        <w:ind w:left="360"/>
        <w:rPr>
          <w:rFonts w:ascii="Open Sans" w:hAnsi="Open Sans" w:cs="Open Sans"/>
          <w:bCs/>
          <w:sz w:val="22"/>
          <w:szCs w:val="22"/>
        </w:rPr>
      </w:pPr>
    </w:p>
    <w:p w:rsidR="00C82DA4" w:rsidRPr="00C87C5E" w:rsidRDefault="00C82DA4" w:rsidP="00EA4088">
      <w:pPr>
        <w:ind w:left="360"/>
        <w:rPr>
          <w:rFonts w:ascii="Open Sans" w:hAnsi="Open Sans" w:cs="Open Sans"/>
          <w:b/>
          <w:bCs/>
          <w:sz w:val="22"/>
          <w:szCs w:val="22"/>
        </w:rPr>
      </w:pPr>
    </w:p>
    <w:p w:rsidR="00E513EE" w:rsidRPr="00C87C5E" w:rsidRDefault="00E513EE" w:rsidP="00EA4088">
      <w:pPr>
        <w:ind w:left="360"/>
        <w:rPr>
          <w:rFonts w:ascii="Open Sans" w:hAnsi="Open Sans" w:cs="Open Sans"/>
          <w:b/>
          <w:bCs/>
          <w:sz w:val="22"/>
          <w:szCs w:val="22"/>
        </w:rPr>
      </w:pPr>
    </w:p>
    <w:p w:rsidR="00C82DA4" w:rsidRPr="00C87C5E" w:rsidRDefault="00C82DA4" w:rsidP="00EA4088">
      <w:pPr>
        <w:ind w:left="360"/>
        <w:rPr>
          <w:rFonts w:ascii="Open Sans" w:hAnsi="Open Sans" w:cs="Open Sans"/>
          <w:bCs/>
          <w:sz w:val="22"/>
          <w:szCs w:val="22"/>
          <w:u w:val="single"/>
        </w:rPr>
      </w:pPr>
      <w:r w:rsidRPr="00C87C5E">
        <w:rPr>
          <w:rFonts w:ascii="Open Sans" w:hAnsi="Open Sans" w:cs="Open Sans"/>
          <w:b/>
          <w:bCs/>
          <w:sz w:val="22"/>
          <w:szCs w:val="22"/>
        </w:rPr>
        <w:t xml:space="preserve">Religious Belief </w:t>
      </w:r>
      <w:r w:rsidR="00BD2AEC" w:rsidRPr="00C87C5E">
        <w:rPr>
          <w:rFonts w:ascii="Open Sans" w:hAnsi="Open Sans" w:cs="Open Sans"/>
          <w:b/>
          <w:bCs/>
          <w:sz w:val="22"/>
          <w:szCs w:val="22"/>
        </w:rPr>
        <w:t xml:space="preserve">- </w:t>
      </w:r>
      <w:r w:rsidR="00651B3B" w:rsidRPr="00C87C5E">
        <w:rPr>
          <w:rFonts w:ascii="Open Sans" w:hAnsi="Open Sans" w:cs="Open Sans"/>
          <w:bCs/>
          <w:sz w:val="22"/>
          <w:szCs w:val="22"/>
        </w:rPr>
        <w:t>If Yes</w:t>
      </w:r>
      <w:r w:rsidRPr="00C87C5E">
        <w:rPr>
          <w:rFonts w:ascii="Open Sans" w:hAnsi="Open Sans" w:cs="Open Sans"/>
          <w:bCs/>
          <w:sz w:val="22"/>
          <w:szCs w:val="22"/>
        </w:rPr>
        <w:t xml:space="preserve">, provide </w:t>
      </w:r>
      <w:r w:rsidRPr="00C87C5E">
        <w:rPr>
          <w:rFonts w:ascii="Open Sans" w:hAnsi="Open Sans" w:cs="Open Sans"/>
          <w:bCs/>
          <w:sz w:val="22"/>
          <w:szCs w:val="22"/>
          <w:u w:val="single"/>
        </w:rPr>
        <w:t>details</w:t>
      </w:r>
      <w:r w:rsidR="00BD2AEC" w:rsidRPr="00C87C5E">
        <w:rPr>
          <w:rFonts w:ascii="Open Sans" w:hAnsi="Open Sans" w:cs="Open Sans"/>
          <w:bCs/>
          <w:sz w:val="22"/>
          <w:szCs w:val="22"/>
          <w:u w:val="single"/>
        </w:rPr>
        <w:t>:</w:t>
      </w:r>
    </w:p>
    <w:p w:rsidR="00D73FBF" w:rsidRPr="00D73FBF" w:rsidRDefault="00C82DA4" w:rsidP="00D73FBF">
      <w:pPr>
        <w:pStyle w:val="ListParagraph"/>
        <w:autoSpaceDE w:val="0"/>
        <w:autoSpaceDN w:val="0"/>
        <w:adjustRightInd w:val="0"/>
        <w:ind w:left="360"/>
        <w:rPr>
          <w:rFonts w:cs="Arial"/>
          <w:color w:val="1F3864" w:themeColor="accent1" w:themeShade="80"/>
          <w:sz w:val="28"/>
          <w:szCs w:val="28"/>
        </w:rPr>
      </w:pPr>
      <w:r w:rsidRPr="00C87C5E">
        <w:rPr>
          <w:rFonts w:ascii="Open Sans" w:hAnsi="Open Sans" w:cs="Open Sans"/>
          <w:bCs/>
          <w:sz w:val="22"/>
          <w:szCs w:val="22"/>
        </w:rPr>
        <w:t xml:space="preserve">If No, provide </w:t>
      </w:r>
      <w:r w:rsidRPr="00C87C5E">
        <w:rPr>
          <w:rFonts w:ascii="Open Sans" w:hAnsi="Open Sans" w:cs="Open Sans"/>
          <w:bCs/>
          <w:sz w:val="22"/>
          <w:szCs w:val="22"/>
          <w:u w:val="single"/>
        </w:rPr>
        <w:t>reasons</w:t>
      </w:r>
      <w:r w:rsidR="00BD2AEC" w:rsidRPr="00C87C5E">
        <w:rPr>
          <w:rFonts w:ascii="Open Sans" w:hAnsi="Open Sans" w:cs="Open Sans"/>
          <w:bCs/>
          <w:sz w:val="22"/>
          <w:szCs w:val="22"/>
          <w:u w:val="single"/>
        </w:rPr>
        <w:t>:</w:t>
      </w:r>
      <w:r w:rsidR="00D73FBF">
        <w:rPr>
          <w:rFonts w:ascii="Open Sans" w:hAnsi="Open Sans" w:cs="Open Sans"/>
          <w:bCs/>
          <w:sz w:val="22"/>
          <w:szCs w:val="22"/>
          <w:u w:val="single"/>
        </w:rPr>
        <w:t xml:space="preserve">  </w:t>
      </w:r>
      <w:r w:rsidR="00D73FBF">
        <w:rPr>
          <w:rFonts w:ascii="Open Sans" w:hAnsi="Open Sans" w:cs="Open Sans"/>
          <w:bCs/>
          <w:sz w:val="22"/>
          <w:szCs w:val="22"/>
        </w:rPr>
        <w:t>As Above</w:t>
      </w:r>
      <w:r w:rsidR="00D73FBF">
        <w:rPr>
          <w:i/>
          <w:color w:val="1F3864" w:themeColor="accent1" w:themeShade="80"/>
          <w:sz w:val="28"/>
          <w:szCs w:val="28"/>
        </w:rPr>
        <w:t xml:space="preserve"> </w:t>
      </w:r>
    </w:p>
    <w:p w:rsidR="00C82DA4" w:rsidRPr="00C87C5E" w:rsidRDefault="00C82DA4" w:rsidP="00EA4088">
      <w:pPr>
        <w:ind w:left="360"/>
        <w:rPr>
          <w:rFonts w:ascii="Open Sans" w:hAnsi="Open Sans" w:cs="Open Sans"/>
          <w:bCs/>
          <w:sz w:val="22"/>
          <w:szCs w:val="22"/>
          <w:u w:val="single"/>
        </w:rPr>
      </w:pPr>
    </w:p>
    <w:p w:rsidR="00C82DA4" w:rsidRPr="00C87C5E" w:rsidRDefault="00C82DA4" w:rsidP="00EA4088">
      <w:pPr>
        <w:ind w:left="360"/>
        <w:rPr>
          <w:rFonts w:ascii="Open Sans" w:hAnsi="Open Sans" w:cs="Open Sans"/>
          <w:bCs/>
          <w:sz w:val="22"/>
          <w:szCs w:val="22"/>
          <w:u w:val="single"/>
        </w:rPr>
      </w:pPr>
    </w:p>
    <w:p w:rsidR="00C82DA4" w:rsidRPr="00C87C5E" w:rsidRDefault="000A1318" w:rsidP="00EA4088">
      <w:pPr>
        <w:ind w:left="360"/>
        <w:rPr>
          <w:rFonts w:ascii="Open Sans" w:hAnsi="Open Sans" w:cs="Open Sans"/>
          <w:b/>
          <w:bCs/>
          <w:sz w:val="22"/>
          <w:szCs w:val="22"/>
        </w:rPr>
      </w:pPr>
      <w:r w:rsidRPr="00C87C5E">
        <w:rPr>
          <w:rFonts w:ascii="Open Sans" w:hAnsi="Open Sans" w:cs="Open Sans"/>
          <w:b/>
          <w:bCs/>
          <w:sz w:val="22"/>
          <w:szCs w:val="22"/>
        </w:rPr>
        <w:t>Political Opinion</w:t>
      </w:r>
      <w:r w:rsidR="00C82DA4" w:rsidRPr="00C87C5E">
        <w:rPr>
          <w:rFonts w:ascii="Open Sans" w:hAnsi="Open Sans" w:cs="Open Sans"/>
          <w:b/>
          <w:bCs/>
          <w:sz w:val="22"/>
          <w:szCs w:val="22"/>
        </w:rPr>
        <w:t xml:space="preserve"> </w:t>
      </w:r>
      <w:r w:rsidR="00BD2AEC" w:rsidRPr="00C87C5E">
        <w:rPr>
          <w:rFonts w:ascii="Open Sans" w:hAnsi="Open Sans" w:cs="Open Sans"/>
          <w:b/>
          <w:bCs/>
          <w:sz w:val="22"/>
          <w:szCs w:val="22"/>
        </w:rPr>
        <w:t xml:space="preserve">- </w:t>
      </w:r>
      <w:r w:rsidR="00651B3B" w:rsidRPr="00C87C5E">
        <w:rPr>
          <w:rFonts w:ascii="Open Sans" w:hAnsi="Open Sans" w:cs="Open Sans"/>
          <w:bCs/>
          <w:sz w:val="22"/>
          <w:szCs w:val="22"/>
        </w:rPr>
        <w:t>If Yes</w:t>
      </w:r>
      <w:r w:rsidR="00C82DA4" w:rsidRPr="00C87C5E">
        <w:rPr>
          <w:rFonts w:ascii="Open Sans" w:hAnsi="Open Sans" w:cs="Open Sans"/>
          <w:bCs/>
          <w:sz w:val="22"/>
          <w:szCs w:val="22"/>
        </w:rPr>
        <w:t xml:space="preserve">, provide </w:t>
      </w:r>
      <w:r w:rsidR="00C82DA4" w:rsidRPr="00C87C5E">
        <w:rPr>
          <w:rFonts w:ascii="Open Sans" w:hAnsi="Open Sans" w:cs="Open Sans"/>
          <w:bCs/>
          <w:sz w:val="22"/>
          <w:szCs w:val="22"/>
          <w:u w:val="single"/>
        </w:rPr>
        <w:t>details</w:t>
      </w:r>
      <w:r w:rsidR="00BD2AEC" w:rsidRPr="00C87C5E">
        <w:rPr>
          <w:rFonts w:ascii="Open Sans" w:hAnsi="Open Sans" w:cs="Open Sans"/>
          <w:bCs/>
          <w:sz w:val="22"/>
          <w:szCs w:val="22"/>
          <w:u w:val="single"/>
        </w:rPr>
        <w:t>:</w:t>
      </w:r>
    </w:p>
    <w:p w:rsidR="00C82DA4" w:rsidRPr="00C87C5E" w:rsidRDefault="00C82DA4" w:rsidP="00EA4088">
      <w:pPr>
        <w:ind w:left="360"/>
        <w:rPr>
          <w:rFonts w:ascii="Open Sans" w:hAnsi="Open Sans" w:cs="Open Sans"/>
          <w:bCs/>
          <w:sz w:val="22"/>
          <w:szCs w:val="22"/>
        </w:rPr>
      </w:pPr>
      <w:r w:rsidRPr="00C87C5E">
        <w:rPr>
          <w:rFonts w:ascii="Open Sans" w:hAnsi="Open Sans" w:cs="Open Sans"/>
          <w:bCs/>
          <w:sz w:val="22"/>
          <w:szCs w:val="22"/>
        </w:rPr>
        <w:t xml:space="preserve">If No, provide </w:t>
      </w:r>
      <w:r w:rsidRPr="00C87C5E">
        <w:rPr>
          <w:rFonts w:ascii="Open Sans" w:hAnsi="Open Sans" w:cs="Open Sans"/>
          <w:bCs/>
          <w:sz w:val="22"/>
          <w:szCs w:val="22"/>
          <w:u w:val="single"/>
        </w:rPr>
        <w:t>reasons</w:t>
      </w:r>
      <w:r w:rsidR="00D73FBF">
        <w:rPr>
          <w:rFonts w:ascii="Open Sans" w:hAnsi="Open Sans" w:cs="Open Sans"/>
          <w:bCs/>
          <w:sz w:val="22"/>
          <w:szCs w:val="22"/>
          <w:u w:val="single"/>
        </w:rPr>
        <w:t xml:space="preserve">: </w:t>
      </w:r>
      <w:r w:rsidR="00D73FBF">
        <w:rPr>
          <w:rFonts w:ascii="Open Sans" w:hAnsi="Open Sans" w:cs="Open Sans"/>
          <w:bCs/>
          <w:sz w:val="22"/>
          <w:szCs w:val="22"/>
        </w:rPr>
        <w:t>As Above</w:t>
      </w:r>
    </w:p>
    <w:p w:rsidR="000A1318" w:rsidRPr="00C87C5E" w:rsidRDefault="000A1318" w:rsidP="00EA4088">
      <w:pPr>
        <w:ind w:left="360"/>
        <w:rPr>
          <w:rFonts w:ascii="Open Sans" w:hAnsi="Open Sans" w:cs="Open Sans"/>
          <w:b/>
          <w:bCs/>
          <w:sz w:val="22"/>
          <w:szCs w:val="22"/>
        </w:rPr>
      </w:pPr>
    </w:p>
    <w:p w:rsidR="00C82DA4" w:rsidRPr="00C87C5E" w:rsidRDefault="00BD2AEC" w:rsidP="00EA4088">
      <w:pPr>
        <w:ind w:left="360"/>
        <w:rPr>
          <w:rFonts w:ascii="Open Sans" w:hAnsi="Open Sans" w:cs="Open Sans"/>
          <w:b/>
          <w:bCs/>
          <w:sz w:val="22"/>
          <w:szCs w:val="22"/>
        </w:rPr>
      </w:pPr>
      <w:r w:rsidRPr="00C87C5E">
        <w:rPr>
          <w:rFonts w:ascii="Open Sans" w:hAnsi="Open Sans" w:cs="Open Sans"/>
          <w:b/>
          <w:bCs/>
          <w:sz w:val="22"/>
          <w:szCs w:val="22"/>
        </w:rPr>
        <w:t xml:space="preserve">Racial Group - </w:t>
      </w:r>
      <w:r w:rsidR="00651B3B" w:rsidRPr="00C87C5E">
        <w:rPr>
          <w:rFonts w:ascii="Open Sans" w:hAnsi="Open Sans" w:cs="Open Sans"/>
          <w:bCs/>
          <w:sz w:val="22"/>
          <w:szCs w:val="22"/>
        </w:rPr>
        <w:t>If Yes</w:t>
      </w:r>
      <w:r w:rsidR="00C82DA4" w:rsidRPr="00C87C5E">
        <w:rPr>
          <w:rFonts w:ascii="Open Sans" w:hAnsi="Open Sans" w:cs="Open Sans"/>
          <w:bCs/>
          <w:sz w:val="22"/>
          <w:szCs w:val="22"/>
        </w:rPr>
        <w:t xml:space="preserve">, provide </w:t>
      </w:r>
      <w:r w:rsidR="00C82DA4" w:rsidRPr="00C87C5E">
        <w:rPr>
          <w:rFonts w:ascii="Open Sans" w:hAnsi="Open Sans" w:cs="Open Sans"/>
          <w:bCs/>
          <w:sz w:val="22"/>
          <w:szCs w:val="22"/>
          <w:u w:val="single"/>
        </w:rPr>
        <w:t>details</w:t>
      </w:r>
      <w:r w:rsidRPr="00C87C5E">
        <w:rPr>
          <w:rFonts w:ascii="Open Sans" w:hAnsi="Open Sans" w:cs="Open Sans"/>
          <w:bCs/>
          <w:sz w:val="22"/>
          <w:szCs w:val="22"/>
          <w:u w:val="single"/>
        </w:rPr>
        <w:t>:</w:t>
      </w:r>
    </w:p>
    <w:p w:rsidR="00C82DA4" w:rsidRPr="00C87C5E" w:rsidRDefault="00C82DA4" w:rsidP="00EA4088">
      <w:pPr>
        <w:ind w:left="360"/>
        <w:rPr>
          <w:rFonts w:ascii="Open Sans" w:hAnsi="Open Sans" w:cs="Open Sans"/>
          <w:bCs/>
          <w:sz w:val="22"/>
          <w:szCs w:val="22"/>
        </w:rPr>
      </w:pPr>
      <w:r w:rsidRPr="00C87C5E">
        <w:rPr>
          <w:rFonts w:ascii="Open Sans" w:hAnsi="Open Sans" w:cs="Open Sans"/>
          <w:bCs/>
          <w:sz w:val="22"/>
          <w:szCs w:val="22"/>
        </w:rPr>
        <w:t xml:space="preserve">If No, provide </w:t>
      </w:r>
      <w:r w:rsidRPr="00C87C5E">
        <w:rPr>
          <w:rFonts w:ascii="Open Sans" w:hAnsi="Open Sans" w:cs="Open Sans"/>
          <w:bCs/>
          <w:sz w:val="22"/>
          <w:szCs w:val="22"/>
          <w:u w:val="single"/>
        </w:rPr>
        <w:t>reasons</w:t>
      </w:r>
      <w:r w:rsidR="00D73FBF">
        <w:rPr>
          <w:rFonts w:ascii="Open Sans" w:hAnsi="Open Sans" w:cs="Open Sans"/>
          <w:bCs/>
          <w:sz w:val="22"/>
          <w:szCs w:val="22"/>
          <w:u w:val="single"/>
        </w:rPr>
        <w:t xml:space="preserve">: </w:t>
      </w:r>
      <w:r w:rsidR="00D73FBF">
        <w:rPr>
          <w:rFonts w:ascii="Open Sans" w:hAnsi="Open Sans" w:cs="Open Sans"/>
          <w:bCs/>
          <w:sz w:val="22"/>
          <w:szCs w:val="22"/>
        </w:rPr>
        <w:t>As Above</w:t>
      </w:r>
    </w:p>
    <w:p w:rsidR="000A1318" w:rsidRPr="00C87C5E" w:rsidRDefault="000A1318" w:rsidP="00EA4088">
      <w:pPr>
        <w:ind w:left="360"/>
        <w:rPr>
          <w:rFonts w:ascii="Open Sans" w:hAnsi="Open Sans" w:cs="Open Sans"/>
          <w:b/>
          <w:bCs/>
          <w:sz w:val="22"/>
          <w:szCs w:val="22"/>
        </w:rPr>
      </w:pPr>
    </w:p>
    <w:p w:rsidR="00C82DA4" w:rsidRPr="00C87C5E" w:rsidRDefault="00BD2AEC" w:rsidP="00EA4088">
      <w:pPr>
        <w:ind w:left="360"/>
        <w:rPr>
          <w:rFonts w:ascii="Open Sans" w:hAnsi="Open Sans" w:cs="Open Sans"/>
          <w:b/>
          <w:bCs/>
          <w:sz w:val="22"/>
          <w:szCs w:val="22"/>
        </w:rPr>
      </w:pPr>
      <w:r w:rsidRPr="00C87C5E">
        <w:rPr>
          <w:rFonts w:ascii="Open Sans" w:hAnsi="Open Sans" w:cs="Open Sans"/>
          <w:b/>
          <w:bCs/>
          <w:sz w:val="22"/>
          <w:szCs w:val="22"/>
        </w:rPr>
        <w:t>Age</w:t>
      </w:r>
      <w:r w:rsidR="00C82DA4" w:rsidRPr="00C87C5E">
        <w:rPr>
          <w:rFonts w:ascii="Open Sans" w:hAnsi="Open Sans" w:cs="Open Sans"/>
          <w:b/>
          <w:bCs/>
          <w:sz w:val="22"/>
          <w:szCs w:val="22"/>
        </w:rPr>
        <w:t xml:space="preserve"> </w:t>
      </w:r>
      <w:r w:rsidRPr="00C87C5E">
        <w:rPr>
          <w:rFonts w:ascii="Open Sans" w:hAnsi="Open Sans" w:cs="Open Sans"/>
          <w:b/>
          <w:bCs/>
          <w:sz w:val="22"/>
          <w:szCs w:val="22"/>
        </w:rPr>
        <w:t xml:space="preserve">- </w:t>
      </w:r>
      <w:r w:rsidR="00651B3B" w:rsidRPr="00C87C5E">
        <w:rPr>
          <w:rFonts w:ascii="Open Sans" w:hAnsi="Open Sans" w:cs="Open Sans"/>
          <w:bCs/>
          <w:sz w:val="22"/>
          <w:szCs w:val="22"/>
        </w:rPr>
        <w:t>If Yes</w:t>
      </w:r>
      <w:r w:rsidR="00C82DA4" w:rsidRPr="00C87C5E">
        <w:rPr>
          <w:rFonts w:ascii="Open Sans" w:hAnsi="Open Sans" w:cs="Open Sans"/>
          <w:bCs/>
          <w:sz w:val="22"/>
          <w:szCs w:val="22"/>
        </w:rPr>
        <w:t xml:space="preserve">, provide </w:t>
      </w:r>
      <w:r w:rsidR="00C82DA4" w:rsidRPr="00C87C5E">
        <w:rPr>
          <w:rFonts w:ascii="Open Sans" w:hAnsi="Open Sans" w:cs="Open Sans"/>
          <w:bCs/>
          <w:sz w:val="22"/>
          <w:szCs w:val="22"/>
          <w:u w:val="single"/>
        </w:rPr>
        <w:t>details</w:t>
      </w:r>
      <w:r w:rsidRPr="00C87C5E">
        <w:rPr>
          <w:rFonts w:ascii="Open Sans" w:hAnsi="Open Sans" w:cs="Open Sans"/>
          <w:bCs/>
          <w:sz w:val="22"/>
          <w:szCs w:val="22"/>
          <w:u w:val="single"/>
        </w:rPr>
        <w:t>:</w:t>
      </w:r>
    </w:p>
    <w:p w:rsidR="00C82DA4" w:rsidRPr="00C87C5E" w:rsidRDefault="00C82DA4" w:rsidP="00EA4088">
      <w:pPr>
        <w:ind w:left="360"/>
        <w:rPr>
          <w:rFonts w:ascii="Open Sans" w:hAnsi="Open Sans" w:cs="Open Sans"/>
          <w:bCs/>
          <w:sz w:val="22"/>
          <w:szCs w:val="22"/>
        </w:rPr>
      </w:pPr>
      <w:r w:rsidRPr="00C87C5E">
        <w:rPr>
          <w:rFonts w:ascii="Open Sans" w:hAnsi="Open Sans" w:cs="Open Sans"/>
          <w:bCs/>
          <w:sz w:val="22"/>
          <w:szCs w:val="22"/>
        </w:rPr>
        <w:t xml:space="preserve">If No, provide </w:t>
      </w:r>
      <w:r w:rsidRPr="00C87C5E">
        <w:rPr>
          <w:rFonts w:ascii="Open Sans" w:hAnsi="Open Sans" w:cs="Open Sans"/>
          <w:bCs/>
          <w:sz w:val="22"/>
          <w:szCs w:val="22"/>
          <w:u w:val="single"/>
        </w:rPr>
        <w:t>reasons</w:t>
      </w:r>
      <w:r w:rsidR="00BD2AEC" w:rsidRPr="00C87C5E">
        <w:rPr>
          <w:rFonts w:ascii="Open Sans" w:hAnsi="Open Sans" w:cs="Open Sans"/>
          <w:bCs/>
          <w:sz w:val="22"/>
          <w:szCs w:val="22"/>
          <w:u w:val="single"/>
        </w:rPr>
        <w:t>:</w:t>
      </w:r>
      <w:r w:rsidR="00D73FBF">
        <w:rPr>
          <w:rFonts w:ascii="Open Sans" w:hAnsi="Open Sans" w:cs="Open Sans"/>
          <w:bCs/>
          <w:sz w:val="22"/>
          <w:szCs w:val="22"/>
          <w:u w:val="single"/>
        </w:rPr>
        <w:t xml:space="preserve"> </w:t>
      </w:r>
      <w:r w:rsidR="00D73FBF">
        <w:rPr>
          <w:rFonts w:ascii="Open Sans" w:hAnsi="Open Sans" w:cs="Open Sans"/>
          <w:bCs/>
          <w:sz w:val="22"/>
          <w:szCs w:val="22"/>
        </w:rPr>
        <w:t>As Above</w:t>
      </w:r>
    </w:p>
    <w:p w:rsidR="000A1318" w:rsidRPr="00C87C5E" w:rsidRDefault="000A1318" w:rsidP="00EA4088">
      <w:pPr>
        <w:ind w:left="360"/>
        <w:rPr>
          <w:rFonts w:ascii="Open Sans" w:hAnsi="Open Sans" w:cs="Open Sans"/>
          <w:b/>
          <w:bCs/>
          <w:sz w:val="22"/>
          <w:szCs w:val="22"/>
        </w:rPr>
      </w:pPr>
    </w:p>
    <w:p w:rsidR="00C82DA4" w:rsidRPr="00C87C5E" w:rsidRDefault="00BD2AEC" w:rsidP="00EA4088">
      <w:pPr>
        <w:ind w:left="360"/>
        <w:rPr>
          <w:rFonts w:ascii="Open Sans" w:hAnsi="Open Sans" w:cs="Open Sans"/>
          <w:b/>
          <w:bCs/>
          <w:sz w:val="22"/>
          <w:szCs w:val="22"/>
        </w:rPr>
      </w:pPr>
      <w:r w:rsidRPr="00C87C5E">
        <w:rPr>
          <w:rFonts w:ascii="Open Sans" w:hAnsi="Open Sans" w:cs="Open Sans"/>
          <w:b/>
          <w:bCs/>
          <w:sz w:val="22"/>
          <w:szCs w:val="22"/>
        </w:rPr>
        <w:t>Marital Status</w:t>
      </w:r>
      <w:r w:rsidR="00C82DA4" w:rsidRPr="00C87C5E">
        <w:rPr>
          <w:rFonts w:ascii="Open Sans" w:hAnsi="Open Sans" w:cs="Open Sans"/>
          <w:b/>
          <w:bCs/>
          <w:sz w:val="22"/>
          <w:szCs w:val="22"/>
        </w:rPr>
        <w:t xml:space="preserve"> </w:t>
      </w:r>
      <w:r w:rsidRPr="00C87C5E">
        <w:rPr>
          <w:rFonts w:ascii="Open Sans" w:hAnsi="Open Sans" w:cs="Open Sans"/>
          <w:b/>
          <w:bCs/>
          <w:sz w:val="22"/>
          <w:szCs w:val="22"/>
        </w:rPr>
        <w:t xml:space="preserve">- </w:t>
      </w:r>
      <w:r w:rsidR="00651B3B" w:rsidRPr="00C87C5E">
        <w:rPr>
          <w:rFonts w:ascii="Open Sans" w:hAnsi="Open Sans" w:cs="Open Sans"/>
          <w:bCs/>
          <w:sz w:val="22"/>
          <w:szCs w:val="22"/>
        </w:rPr>
        <w:t>If Yes</w:t>
      </w:r>
      <w:r w:rsidR="00C82DA4" w:rsidRPr="00C87C5E">
        <w:rPr>
          <w:rFonts w:ascii="Open Sans" w:hAnsi="Open Sans" w:cs="Open Sans"/>
          <w:bCs/>
          <w:sz w:val="22"/>
          <w:szCs w:val="22"/>
        </w:rPr>
        <w:t xml:space="preserve">, provide </w:t>
      </w:r>
      <w:r w:rsidR="00C82DA4" w:rsidRPr="00C87C5E">
        <w:rPr>
          <w:rFonts w:ascii="Open Sans" w:hAnsi="Open Sans" w:cs="Open Sans"/>
          <w:bCs/>
          <w:sz w:val="22"/>
          <w:szCs w:val="22"/>
          <w:u w:val="single"/>
        </w:rPr>
        <w:t>details</w:t>
      </w:r>
      <w:r w:rsidRPr="00C87C5E">
        <w:rPr>
          <w:rFonts w:ascii="Open Sans" w:hAnsi="Open Sans" w:cs="Open Sans"/>
          <w:bCs/>
          <w:sz w:val="22"/>
          <w:szCs w:val="22"/>
          <w:u w:val="single"/>
        </w:rPr>
        <w:t>:</w:t>
      </w:r>
    </w:p>
    <w:p w:rsidR="00D73FBF" w:rsidRPr="00C87C5E" w:rsidRDefault="00C82DA4" w:rsidP="00D73FBF">
      <w:pPr>
        <w:ind w:left="360"/>
        <w:rPr>
          <w:rFonts w:ascii="Open Sans" w:hAnsi="Open Sans" w:cs="Open Sans"/>
          <w:bCs/>
          <w:sz w:val="22"/>
          <w:szCs w:val="22"/>
        </w:rPr>
      </w:pPr>
      <w:r w:rsidRPr="00C87C5E">
        <w:rPr>
          <w:rFonts w:ascii="Open Sans" w:hAnsi="Open Sans" w:cs="Open Sans"/>
          <w:bCs/>
          <w:sz w:val="22"/>
          <w:szCs w:val="22"/>
        </w:rPr>
        <w:t xml:space="preserve">If No, provide </w:t>
      </w:r>
      <w:r w:rsidRPr="00C87C5E">
        <w:rPr>
          <w:rFonts w:ascii="Open Sans" w:hAnsi="Open Sans" w:cs="Open Sans"/>
          <w:bCs/>
          <w:sz w:val="22"/>
          <w:szCs w:val="22"/>
          <w:u w:val="single"/>
        </w:rPr>
        <w:t>reasons</w:t>
      </w:r>
      <w:r w:rsidR="00D73FBF">
        <w:rPr>
          <w:rFonts w:ascii="Open Sans" w:hAnsi="Open Sans" w:cs="Open Sans"/>
          <w:bCs/>
          <w:sz w:val="22"/>
          <w:szCs w:val="22"/>
          <w:u w:val="single"/>
        </w:rPr>
        <w:t>:</w:t>
      </w:r>
      <w:r w:rsidR="00D73FBF" w:rsidRPr="00D73FBF">
        <w:rPr>
          <w:rFonts w:ascii="Open Sans" w:hAnsi="Open Sans" w:cs="Open Sans"/>
          <w:bCs/>
          <w:sz w:val="22"/>
          <w:szCs w:val="22"/>
        </w:rPr>
        <w:t xml:space="preserve"> </w:t>
      </w:r>
      <w:r w:rsidR="00D73FBF">
        <w:rPr>
          <w:rFonts w:ascii="Open Sans" w:hAnsi="Open Sans" w:cs="Open Sans"/>
          <w:bCs/>
          <w:sz w:val="22"/>
          <w:szCs w:val="22"/>
        </w:rPr>
        <w:t>As Above</w:t>
      </w:r>
    </w:p>
    <w:p w:rsidR="000A1318" w:rsidRPr="00C87C5E" w:rsidRDefault="000A1318" w:rsidP="00EA4088">
      <w:pPr>
        <w:ind w:left="360"/>
        <w:rPr>
          <w:rFonts w:ascii="Open Sans" w:hAnsi="Open Sans" w:cs="Open Sans"/>
          <w:b/>
          <w:bCs/>
          <w:sz w:val="22"/>
          <w:szCs w:val="22"/>
        </w:rPr>
      </w:pPr>
    </w:p>
    <w:p w:rsidR="00C82DA4" w:rsidRPr="00C87C5E" w:rsidRDefault="00BD2AEC" w:rsidP="00EA4088">
      <w:pPr>
        <w:ind w:left="360"/>
        <w:rPr>
          <w:rFonts w:ascii="Open Sans" w:hAnsi="Open Sans" w:cs="Open Sans"/>
          <w:b/>
          <w:bCs/>
          <w:sz w:val="22"/>
          <w:szCs w:val="22"/>
        </w:rPr>
      </w:pPr>
      <w:r w:rsidRPr="00C87C5E">
        <w:rPr>
          <w:rFonts w:ascii="Open Sans" w:hAnsi="Open Sans" w:cs="Open Sans"/>
          <w:b/>
          <w:bCs/>
          <w:sz w:val="22"/>
          <w:szCs w:val="22"/>
        </w:rPr>
        <w:t>Sexual Orientation</w:t>
      </w:r>
      <w:r w:rsidR="00C82DA4" w:rsidRPr="00C87C5E">
        <w:rPr>
          <w:rFonts w:ascii="Open Sans" w:hAnsi="Open Sans" w:cs="Open Sans"/>
          <w:b/>
          <w:bCs/>
          <w:sz w:val="22"/>
          <w:szCs w:val="22"/>
        </w:rPr>
        <w:t xml:space="preserve"> </w:t>
      </w:r>
      <w:r w:rsidRPr="00C87C5E">
        <w:rPr>
          <w:rFonts w:ascii="Open Sans" w:hAnsi="Open Sans" w:cs="Open Sans"/>
          <w:b/>
          <w:bCs/>
          <w:sz w:val="22"/>
          <w:szCs w:val="22"/>
        </w:rPr>
        <w:t xml:space="preserve">- </w:t>
      </w:r>
      <w:r w:rsidR="00651B3B" w:rsidRPr="00C87C5E">
        <w:rPr>
          <w:rFonts w:ascii="Open Sans" w:hAnsi="Open Sans" w:cs="Open Sans"/>
          <w:bCs/>
          <w:sz w:val="22"/>
          <w:szCs w:val="22"/>
        </w:rPr>
        <w:t>If Yes</w:t>
      </w:r>
      <w:r w:rsidR="00C82DA4" w:rsidRPr="00C87C5E">
        <w:rPr>
          <w:rFonts w:ascii="Open Sans" w:hAnsi="Open Sans" w:cs="Open Sans"/>
          <w:bCs/>
          <w:sz w:val="22"/>
          <w:szCs w:val="22"/>
        </w:rPr>
        <w:t xml:space="preserve">, provide </w:t>
      </w:r>
      <w:r w:rsidR="00C82DA4" w:rsidRPr="00C87C5E">
        <w:rPr>
          <w:rFonts w:ascii="Open Sans" w:hAnsi="Open Sans" w:cs="Open Sans"/>
          <w:bCs/>
          <w:sz w:val="22"/>
          <w:szCs w:val="22"/>
          <w:u w:val="single"/>
        </w:rPr>
        <w:t>details</w:t>
      </w:r>
      <w:r w:rsidRPr="00C87C5E">
        <w:rPr>
          <w:rFonts w:ascii="Open Sans" w:hAnsi="Open Sans" w:cs="Open Sans"/>
          <w:bCs/>
          <w:sz w:val="22"/>
          <w:szCs w:val="22"/>
          <w:u w:val="single"/>
        </w:rPr>
        <w:t>:</w:t>
      </w:r>
    </w:p>
    <w:p w:rsidR="00C82DA4" w:rsidRPr="00C87C5E" w:rsidRDefault="00C82DA4" w:rsidP="00EA4088">
      <w:pPr>
        <w:ind w:left="360"/>
        <w:rPr>
          <w:rFonts w:ascii="Open Sans" w:hAnsi="Open Sans" w:cs="Open Sans"/>
          <w:bCs/>
          <w:sz w:val="22"/>
          <w:szCs w:val="22"/>
        </w:rPr>
      </w:pPr>
      <w:r w:rsidRPr="00C87C5E">
        <w:rPr>
          <w:rFonts w:ascii="Open Sans" w:hAnsi="Open Sans" w:cs="Open Sans"/>
          <w:bCs/>
          <w:sz w:val="22"/>
          <w:szCs w:val="22"/>
        </w:rPr>
        <w:t xml:space="preserve">If No, provide </w:t>
      </w:r>
      <w:r w:rsidRPr="00C87C5E">
        <w:rPr>
          <w:rFonts w:ascii="Open Sans" w:hAnsi="Open Sans" w:cs="Open Sans"/>
          <w:bCs/>
          <w:sz w:val="22"/>
          <w:szCs w:val="22"/>
          <w:u w:val="single"/>
        </w:rPr>
        <w:t>reasons</w:t>
      </w:r>
      <w:r w:rsidR="00BD2AEC" w:rsidRPr="00C87C5E">
        <w:rPr>
          <w:rFonts w:ascii="Open Sans" w:hAnsi="Open Sans" w:cs="Open Sans"/>
          <w:bCs/>
          <w:sz w:val="22"/>
          <w:szCs w:val="22"/>
          <w:u w:val="single"/>
        </w:rPr>
        <w:t>:</w:t>
      </w:r>
      <w:r w:rsidR="00D73FBF">
        <w:rPr>
          <w:rFonts w:ascii="Open Sans" w:hAnsi="Open Sans" w:cs="Open Sans"/>
          <w:bCs/>
          <w:sz w:val="22"/>
          <w:szCs w:val="22"/>
          <w:u w:val="single"/>
        </w:rPr>
        <w:t xml:space="preserve"> </w:t>
      </w:r>
      <w:r w:rsidR="00D73FBF">
        <w:rPr>
          <w:rFonts w:ascii="Open Sans" w:hAnsi="Open Sans" w:cs="Open Sans"/>
          <w:bCs/>
          <w:sz w:val="22"/>
          <w:szCs w:val="22"/>
        </w:rPr>
        <w:t>As Above</w:t>
      </w:r>
    </w:p>
    <w:p w:rsidR="000A1318" w:rsidRPr="00C87C5E" w:rsidRDefault="000A1318" w:rsidP="00EA4088">
      <w:pPr>
        <w:ind w:left="360"/>
        <w:rPr>
          <w:rFonts w:ascii="Open Sans" w:hAnsi="Open Sans" w:cs="Open Sans"/>
          <w:b/>
          <w:bCs/>
          <w:sz w:val="22"/>
          <w:szCs w:val="22"/>
        </w:rPr>
      </w:pPr>
    </w:p>
    <w:p w:rsidR="00C82DA4" w:rsidRPr="00C87C5E" w:rsidRDefault="00BD2AEC" w:rsidP="00EA4088">
      <w:pPr>
        <w:ind w:left="360"/>
        <w:rPr>
          <w:rFonts w:ascii="Open Sans" w:hAnsi="Open Sans" w:cs="Open Sans"/>
          <w:bCs/>
          <w:sz w:val="22"/>
          <w:szCs w:val="22"/>
        </w:rPr>
      </w:pPr>
      <w:r w:rsidRPr="00C87C5E">
        <w:rPr>
          <w:rFonts w:ascii="Open Sans" w:hAnsi="Open Sans" w:cs="Open Sans"/>
          <w:b/>
          <w:bCs/>
          <w:sz w:val="22"/>
          <w:szCs w:val="22"/>
        </w:rPr>
        <w:t xml:space="preserve">Men and Women generally - </w:t>
      </w:r>
      <w:r w:rsidR="00651B3B" w:rsidRPr="00C87C5E">
        <w:rPr>
          <w:rFonts w:ascii="Open Sans" w:hAnsi="Open Sans" w:cs="Open Sans"/>
          <w:bCs/>
          <w:sz w:val="22"/>
          <w:szCs w:val="22"/>
        </w:rPr>
        <w:t>If Yes</w:t>
      </w:r>
      <w:r w:rsidR="00C82DA4" w:rsidRPr="00C87C5E">
        <w:rPr>
          <w:rFonts w:ascii="Open Sans" w:hAnsi="Open Sans" w:cs="Open Sans"/>
          <w:bCs/>
          <w:sz w:val="22"/>
          <w:szCs w:val="22"/>
        </w:rPr>
        <w:t xml:space="preserve">, provide </w:t>
      </w:r>
      <w:r w:rsidR="00C82DA4" w:rsidRPr="00C87C5E">
        <w:rPr>
          <w:rFonts w:ascii="Open Sans" w:hAnsi="Open Sans" w:cs="Open Sans"/>
          <w:bCs/>
          <w:sz w:val="22"/>
          <w:szCs w:val="22"/>
          <w:u w:val="single"/>
        </w:rPr>
        <w:t>details</w:t>
      </w:r>
      <w:r w:rsidRPr="00C87C5E">
        <w:rPr>
          <w:rFonts w:ascii="Open Sans" w:hAnsi="Open Sans" w:cs="Open Sans"/>
          <w:bCs/>
          <w:sz w:val="22"/>
          <w:szCs w:val="22"/>
          <w:u w:val="single"/>
        </w:rPr>
        <w:t>:</w:t>
      </w:r>
    </w:p>
    <w:p w:rsidR="00C82DA4" w:rsidRPr="00C87C5E" w:rsidRDefault="00C82DA4" w:rsidP="00EA4088">
      <w:pPr>
        <w:ind w:left="360"/>
        <w:rPr>
          <w:rFonts w:ascii="Open Sans" w:hAnsi="Open Sans" w:cs="Open Sans"/>
          <w:bCs/>
          <w:sz w:val="22"/>
          <w:szCs w:val="22"/>
        </w:rPr>
      </w:pPr>
      <w:r w:rsidRPr="00C87C5E">
        <w:rPr>
          <w:rFonts w:ascii="Open Sans" w:hAnsi="Open Sans" w:cs="Open Sans"/>
          <w:bCs/>
          <w:sz w:val="22"/>
          <w:szCs w:val="22"/>
        </w:rPr>
        <w:t xml:space="preserve">If No, provide </w:t>
      </w:r>
      <w:r w:rsidRPr="00C87C5E">
        <w:rPr>
          <w:rFonts w:ascii="Open Sans" w:hAnsi="Open Sans" w:cs="Open Sans"/>
          <w:bCs/>
          <w:sz w:val="22"/>
          <w:szCs w:val="22"/>
          <w:u w:val="single"/>
        </w:rPr>
        <w:t>reasons</w:t>
      </w:r>
      <w:r w:rsidR="00BD2AEC" w:rsidRPr="00C87C5E">
        <w:rPr>
          <w:rFonts w:ascii="Open Sans" w:hAnsi="Open Sans" w:cs="Open Sans"/>
          <w:bCs/>
          <w:sz w:val="22"/>
          <w:szCs w:val="22"/>
          <w:u w:val="single"/>
        </w:rPr>
        <w:t>:</w:t>
      </w:r>
      <w:r w:rsidR="00D73FBF">
        <w:rPr>
          <w:rFonts w:ascii="Open Sans" w:hAnsi="Open Sans" w:cs="Open Sans"/>
          <w:bCs/>
          <w:sz w:val="22"/>
          <w:szCs w:val="22"/>
          <w:u w:val="single"/>
        </w:rPr>
        <w:t xml:space="preserve"> </w:t>
      </w:r>
      <w:r w:rsidR="00D73FBF">
        <w:rPr>
          <w:rFonts w:ascii="Open Sans" w:hAnsi="Open Sans" w:cs="Open Sans"/>
          <w:bCs/>
          <w:sz w:val="22"/>
          <w:szCs w:val="22"/>
        </w:rPr>
        <w:t>As Above</w:t>
      </w:r>
    </w:p>
    <w:p w:rsidR="000A1318" w:rsidRPr="00C87C5E" w:rsidRDefault="000A1318" w:rsidP="00EA4088">
      <w:pPr>
        <w:ind w:left="360"/>
        <w:rPr>
          <w:rFonts w:ascii="Open Sans" w:hAnsi="Open Sans" w:cs="Open Sans"/>
          <w:b/>
          <w:bCs/>
          <w:sz w:val="22"/>
          <w:szCs w:val="22"/>
        </w:rPr>
      </w:pPr>
    </w:p>
    <w:p w:rsidR="00C82DA4" w:rsidRPr="00C87C5E" w:rsidRDefault="00BD2AEC" w:rsidP="00EA4088">
      <w:pPr>
        <w:ind w:left="360"/>
        <w:rPr>
          <w:rFonts w:ascii="Open Sans" w:hAnsi="Open Sans" w:cs="Open Sans"/>
          <w:b/>
          <w:bCs/>
          <w:sz w:val="22"/>
          <w:szCs w:val="22"/>
        </w:rPr>
      </w:pPr>
      <w:r w:rsidRPr="00C87C5E">
        <w:rPr>
          <w:rFonts w:ascii="Open Sans" w:hAnsi="Open Sans" w:cs="Open Sans"/>
          <w:b/>
          <w:bCs/>
          <w:sz w:val="22"/>
          <w:szCs w:val="22"/>
        </w:rPr>
        <w:t>Disability</w:t>
      </w:r>
      <w:r w:rsidR="00C82DA4" w:rsidRPr="00C87C5E">
        <w:rPr>
          <w:rFonts w:ascii="Open Sans" w:hAnsi="Open Sans" w:cs="Open Sans"/>
          <w:b/>
          <w:bCs/>
          <w:sz w:val="22"/>
          <w:szCs w:val="22"/>
        </w:rPr>
        <w:t xml:space="preserve"> </w:t>
      </w:r>
      <w:r w:rsidRPr="00C87C5E">
        <w:rPr>
          <w:rFonts w:ascii="Open Sans" w:hAnsi="Open Sans" w:cs="Open Sans"/>
          <w:b/>
          <w:bCs/>
          <w:sz w:val="22"/>
          <w:szCs w:val="22"/>
        </w:rPr>
        <w:t xml:space="preserve">- </w:t>
      </w:r>
      <w:r w:rsidR="00651B3B" w:rsidRPr="00C87C5E">
        <w:rPr>
          <w:rFonts w:ascii="Open Sans" w:hAnsi="Open Sans" w:cs="Open Sans"/>
          <w:bCs/>
          <w:sz w:val="22"/>
          <w:szCs w:val="22"/>
        </w:rPr>
        <w:t>If Yes</w:t>
      </w:r>
      <w:r w:rsidR="00C82DA4" w:rsidRPr="00C87C5E">
        <w:rPr>
          <w:rFonts w:ascii="Open Sans" w:hAnsi="Open Sans" w:cs="Open Sans"/>
          <w:bCs/>
          <w:sz w:val="22"/>
          <w:szCs w:val="22"/>
        </w:rPr>
        <w:t xml:space="preserve">, provide </w:t>
      </w:r>
      <w:r w:rsidR="00C82DA4" w:rsidRPr="00C87C5E">
        <w:rPr>
          <w:rFonts w:ascii="Open Sans" w:hAnsi="Open Sans" w:cs="Open Sans"/>
          <w:bCs/>
          <w:sz w:val="22"/>
          <w:szCs w:val="22"/>
          <w:u w:val="single"/>
        </w:rPr>
        <w:t>details</w:t>
      </w:r>
      <w:r w:rsidRPr="00C87C5E">
        <w:rPr>
          <w:rFonts w:ascii="Open Sans" w:hAnsi="Open Sans" w:cs="Open Sans"/>
          <w:bCs/>
          <w:sz w:val="22"/>
          <w:szCs w:val="22"/>
          <w:u w:val="single"/>
        </w:rPr>
        <w:t>:</w:t>
      </w:r>
    </w:p>
    <w:p w:rsidR="00C82DA4" w:rsidRPr="00C87C5E" w:rsidRDefault="00C82DA4" w:rsidP="00EA4088">
      <w:pPr>
        <w:ind w:left="360"/>
        <w:rPr>
          <w:rFonts w:ascii="Open Sans" w:hAnsi="Open Sans" w:cs="Open Sans"/>
          <w:bCs/>
          <w:sz w:val="22"/>
          <w:szCs w:val="22"/>
        </w:rPr>
      </w:pPr>
      <w:r w:rsidRPr="00C87C5E">
        <w:rPr>
          <w:rFonts w:ascii="Open Sans" w:hAnsi="Open Sans" w:cs="Open Sans"/>
          <w:bCs/>
          <w:sz w:val="22"/>
          <w:szCs w:val="22"/>
        </w:rPr>
        <w:t xml:space="preserve">If No, provide </w:t>
      </w:r>
      <w:r w:rsidRPr="00C87C5E">
        <w:rPr>
          <w:rFonts w:ascii="Open Sans" w:hAnsi="Open Sans" w:cs="Open Sans"/>
          <w:bCs/>
          <w:sz w:val="22"/>
          <w:szCs w:val="22"/>
          <w:u w:val="single"/>
        </w:rPr>
        <w:t>reasons</w:t>
      </w:r>
      <w:r w:rsidR="00BD2AEC" w:rsidRPr="00C87C5E">
        <w:rPr>
          <w:rFonts w:ascii="Open Sans" w:hAnsi="Open Sans" w:cs="Open Sans"/>
          <w:bCs/>
          <w:sz w:val="22"/>
          <w:szCs w:val="22"/>
          <w:u w:val="single"/>
        </w:rPr>
        <w:t>:</w:t>
      </w:r>
      <w:r w:rsidR="00D73FBF">
        <w:rPr>
          <w:rFonts w:ascii="Open Sans" w:hAnsi="Open Sans" w:cs="Open Sans"/>
          <w:bCs/>
          <w:sz w:val="22"/>
          <w:szCs w:val="22"/>
          <w:u w:val="single"/>
        </w:rPr>
        <w:t xml:space="preserve"> </w:t>
      </w:r>
      <w:r w:rsidR="00D73FBF">
        <w:rPr>
          <w:rFonts w:ascii="Open Sans" w:hAnsi="Open Sans" w:cs="Open Sans"/>
          <w:bCs/>
          <w:sz w:val="22"/>
          <w:szCs w:val="22"/>
        </w:rPr>
        <w:t>As Above</w:t>
      </w:r>
    </w:p>
    <w:p w:rsidR="000A1318" w:rsidRPr="00C87C5E" w:rsidRDefault="000A1318" w:rsidP="00EA4088">
      <w:pPr>
        <w:ind w:left="360"/>
        <w:rPr>
          <w:rFonts w:ascii="Open Sans" w:hAnsi="Open Sans" w:cs="Open Sans"/>
          <w:b/>
          <w:bCs/>
          <w:sz w:val="22"/>
          <w:szCs w:val="22"/>
        </w:rPr>
      </w:pPr>
    </w:p>
    <w:p w:rsidR="00C82DA4" w:rsidRPr="00C87C5E" w:rsidRDefault="00BD2AEC" w:rsidP="00EA4088">
      <w:pPr>
        <w:ind w:left="360"/>
        <w:rPr>
          <w:rFonts w:ascii="Open Sans" w:hAnsi="Open Sans" w:cs="Open Sans"/>
          <w:bCs/>
          <w:sz w:val="22"/>
          <w:szCs w:val="22"/>
        </w:rPr>
      </w:pPr>
      <w:r w:rsidRPr="00C87C5E">
        <w:rPr>
          <w:rFonts w:ascii="Open Sans" w:hAnsi="Open Sans" w:cs="Open Sans"/>
          <w:b/>
          <w:bCs/>
          <w:sz w:val="22"/>
          <w:szCs w:val="22"/>
        </w:rPr>
        <w:t xml:space="preserve">Dependants - </w:t>
      </w:r>
      <w:r w:rsidR="00651B3B" w:rsidRPr="00C87C5E">
        <w:rPr>
          <w:rFonts w:ascii="Open Sans" w:hAnsi="Open Sans" w:cs="Open Sans"/>
          <w:bCs/>
          <w:sz w:val="22"/>
          <w:szCs w:val="22"/>
        </w:rPr>
        <w:t>If Yes</w:t>
      </w:r>
      <w:r w:rsidR="00C82DA4" w:rsidRPr="00C87C5E">
        <w:rPr>
          <w:rFonts w:ascii="Open Sans" w:hAnsi="Open Sans" w:cs="Open Sans"/>
          <w:bCs/>
          <w:sz w:val="22"/>
          <w:szCs w:val="22"/>
        </w:rPr>
        <w:t xml:space="preserve">, provide </w:t>
      </w:r>
      <w:r w:rsidR="00C82DA4" w:rsidRPr="00C87C5E">
        <w:rPr>
          <w:rFonts w:ascii="Open Sans" w:hAnsi="Open Sans" w:cs="Open Sans"/>
          <w:bCs/>
          <w:sz w:val="22"/>
          <w:szCs w:val="22"/>
          <w:u w:val="single"/>
        </w:rPr>
        <w:t>details</w:t>
      </w:r>
      <w:r w:rsidRPr="00C87C5E">
        <w:rPr>
          <w:rFonts w:ascii="Open Sans" w:hAnsi="Open Sans" w:cs="Open Sans"/>
          <w:bCs/>
          <w:sz w:val="22"/>
          <w:szCs w:val="22"/>
          <w:u w:val="single"/>
        </w:rPr>
        <w:t>:</w:t>
      </w:r>
    </w:p>
    <w:p w:rsidR="00C82DA4" w:rsidRPr="00C87C5E" w:rsidRDefault="00C82DA4" w:rsidP="00EA4088">
      <w:pPr>
        <w:ind w:left="360"/>
        <w:rPr>
          <w:rFonts w:ascii="Open Sans" w:hAnsi="Open Sans" w:cs="Open Sans"/>
          <w:bCs/>
          <w:sz w:val="22"/>
          <w:szCs w:val="22"/>
        </w:rPr>
      </w:pPr>
      <w:r w:rsidRPr="00C87C5E">
        <w:rPr>
          <w:rFonts w:ascii="Open Sans" w:hAnsi="Open Sans" w:cs="Open Sans"/>
          <w:bCs/>
          <w:sz w:val="22"/>
          <w:szCs w:val="22"/>
        </w:rPr>
        <w:t xml:space="preserve">If No, provide </w:t>
      </w:r>
      <w:r w:rsidRPr="00C87C5E">
        <w:rPr>
          <w:rFonts w:ascii="Open Sans" w:hAnsi="Open Sans" w:cs="Open Sans"/>
          <w:bCs/>
          <w:sz w:val="22"/>
          <w:szCs w:val="22"/>
          <w:u w:val="single"/>
        </w:rPr>
        <w:t>reasons</w:t>
      </w:r>
      <w:r w:rsidR="00BD2AEC" w:rsidRPr="00C87C5E">
        <w:rPr>
          <w:rFonts w:ascii="Open Sans" w:hAnsi="Open Sans" w:cs="Open Sans"/>
          <w:bCs/>
          <w:sz w:val="22"/>
          <w:szCs w:val="22"/>
          <w:u w:val="single"/>
        </w:rPr>
        <w:t>:</w:t>
      </w:r>
      <w:r w:rsidR="00D73FBF">
        <w:rPr>
          <w:rFonts w:ascii="Open Sans" w:hAnsi="Open Sans" w:cs="Open Sans"/>
          <w:bCs/>
          <w:sz w:val="22"/>
          <w:szCs w:val="22"/>
          <w:u w:val="single"/>
        </w:rPr>
        <w:t xml:space="preserve"> </w:t>
      </w:r>
      <w:r w:rsidR="00D73FBF">
        <w:rPr>
          <w:rFonts w:ascii="Open Sans" w:hAnsi="Open Sans" w:cs="Open Sans"/>
          <w:bCs/>
          <w:sz w:val="22"/>
          <w:szCs w:val="22"/>
        </w:rPr>
        <w:t>As Above</w:t>
      </w:r>
    </w:p>
    <w:p w:rsidR="00C82DA4" w:rsidRPr="00C87C5E" w:rsidRDefault="00C82DA4" w:rsidP="00127EA5">
      <w:pPr>
        <w:rPr>
          <w:rFonts w:ascii="Open Sans" w:hAnsi="Open Sans" w:cs="Open Sans"/>
          <w:bCs/>
          <w:sz w:val="22"/>
          <w:szCs w:val="22"/>
        </w:rPr>
      </w:pPr>
    </w:p>
    <w:p w:rsidR="00E513EE" w:rsidRPr="00C87C5E" w:rsidRDefault="00E513EE" w:rsidP="00127EA5">
      <w:pPr>
        <w:rPr>
          <w:rFonts w:ascii="Open Sans" w:hAnsi="Open Sans" w:cs="Open Sans"/>
          <w:bCs/>
          <w:sz w:val="22"/>
          <w:szCs w:val="22"/>
        </w:rPr>
      </w:pPr>
    </w:p>
    <w:p w:rsidR="00E513EE" w:rsidRPr="00C87C5E" w:rsidRDefault="00E513EE" w:rsidP="00127EA5">
      <w:pPr>
        <w:rPr>
          <w:rFonts w:ascii="Open Sans" w:hAnsi="Open Sans" w:cs="Open Sans"/>
          <w:bCs/>
          <w:sz w:val="22"/>
          <w:szCs w:val="22"/>
        </w:rPr>
      </w:pPr>
    </w:p>
    <w:p w:rsidR="00FA2356" w:rsidRPr="00C87C5E" w:rsidRDefault="00FA2356" w:rsidP="005D037E">
      <w:pPr>
        <w:pStyle w:val="ListParagraph"/>
        <w:numPr>
          <w:ilvl w:val="0"/>
          <w:numId w:val="14"/>
        </w:numPr>
        <w:rPr>
          <w:rFonts w:ascii="Open Sans" w:hAnsi="Open Sans" w:cs="Open Sans"/>
          <w:sz w:val="22"/>
          <w:szCs w:val="22"/>
        </w:rPr>
      </w:pPr>
      <w:r w:rsidRPr="00C87C5E">
        <w:rPr>
          <w:rFonts w:ascii="Open Sans" w:hAnsi="Open Sans" w:cs="Open Sans"/>
          <w:b/>
          <w:bCs/>
          <w:sz w:val="22"/>
          <w:szCs w:val="22"/>
        </w:rPr>
        <w:lastRenderedPageBreak/>
        <w:t xml:space="preserve">To what extent is the policy likely to impact on good relations between people of different religious belief, political opinion </w:t>
      </w:r>
      <w:r w:rsidR="00F41683" w:rsidRPr="00C87C5E">
        <w:rPr>
          <w:rFonts w:ascii="Open Sans" w:hAnsi="Open Sans" w:cs="Open Sans"/>
          <w:b/>
          <w:bCs/>
          <w:sz w:val="22"/>
          <w:szCs w:val="22"/>
        </w:rPr>
        <w:t xml:space="preserve">or racial group? </w:t>
      </w:r>
    </w:p>
    <w:p w:rsidR="008779A1" w:rsidRPr="00C87C5E" w:rsidRDefault="008779A1" w:rsidP="00F41683">
      <w:pPr>
        <w:autoSpaceDE w:val="0"/>
        <w:autoSpaceDN w:val="0"/>
        <w:adjustRightInd w:val="0"/>
        <w:rPr>
          <w:rFonts w:ascii="Open Sans" w:hAnsi="Open Sans" w:cs="Open Sans"/>
          <w:bCs/>
          <w:sz w:val="22"/>
          <w:szCs w:val="22"/>
        </w:rPr>
      </w:pPr>
    </w:p>
    <w:p w:rsidR="00F41683" w:rsidRPr="00C87C5E" w:rsidRDefault="00F41683" w:rsidP="00F41683">
      <w:pPr>
        <w:pStyle w:val="ListParagraph"/>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Please provide </w:t>
      </w:r>
      <w:r w:rsidRPr="00C87C5E">
        <w:rPr>
          <w:rFonts w:ascii="Open Sans" w:hAnsi="Open Sans" w:cs="Open Sans"/>
          <w:bCs/>
          <w:sz w:val="22"/>
          <w:szCs w:val="22"/>
          <w:u w:val="single"/>
        </w:rPr>
        <w:t>details of the likely policy impact</w:t>
      </w:r>
      <w:r w:rsidR="006A1D34" w:rsidRPr="00C87C5E">
        <w:rPr>
          <w:rFonts w:ascii="Open Sans" w:hAnsi="Open Sans" w:cs="Open Sans"/>
          <w:bCs/>
          <w:sz w:val="22"/>
          <w:szCs w:val="22"/>
          <w:u w:val="single"/>
        </w:rPr>
        <w:t xml:space="preserve"> </w:t>
      </w:r>
      <w:r w:rsidRPr="00C87C5E">
        <w:rPr>
          <w:rFonts w:ascii="Open Sans" w:hAnsi="Open Sans" w:cs="Open Sans"/>
          <w:bCs/>
          <w:sz w:val="22"/>
          <w:szCs w:val="22"/>
        </w:rPr>
        <w:t xml:space="preserve"> and </w:t>
      </w:r>
      <w:r w:rsidRPr="00C87C5E">
        <w:rPr>
          <w:rFonts w:ascii="Open Sans" w:hAnsi="Open Sans" w:cs="Open Sans"/>
          <w:bCs/>
          <w:sz w:val="22"/>
          <w:szCs w:val="22"/>
          <w:u w:val="single"/>
        </w:rPr>
        <w:t xml:space="preserve">determine the level of impact </w:t>
      </w:r>
      <w:r w:rsidR="006A1D34" w:rsidRPr="00C87C5E">
        <w:rPr>
          <w:rFonts w:ascii="Open Sans" w:hAnsi="Open Sans" w:cs="Open Sans"/>
          <w:bCs/>
          <w:sz w:val="22"/>
          <w:szCs w:val="22"/>
        </w:rPr>
        <w:t>for each of the</w:t>
      </w:r>
      <w:r w:rsidRPr="00C87C5E">
        <w:rPr>
          <w:rFonts w:ascii="Open Sans" w:hAnsi="Open Sans" w:cs="Open Sans"/>
          <w:bCs/>
          <w:sz w:val="22"/>
          <w:szCs w:val="22"/>
        </w:rPr>
        <w:t xml:space="preserve"> categories below i.e. either minor, major or none.</w:t>
      </w:r>
    </w:p>
    <w:p w:rsidR="008779A1" w:rsidRPr="00C87C5E" w:rsidRDefault="008779A1" w:rsidP="008779A1">
      <w:pPr>
        <w:autoSpaceDE w:val="0"/>
        <w:autoSpaceDN w:val="0"/>
        <w:adjustRightInd w:val="0"/>
        <w:rPr>
          <w:rFonts w:ascii="Open Sans" w:hAnsi="Open Sans" w:cs="Open Sans"/>
          <w:bCs/>
          <w:sz w:val="22"/>
          <w:szCs w:val="22"/>
        </w:rPr>
      </w:pPr>
    </w:p>
    <w:p w:rsidR="008779A1" w:rsidRPr="00C87C5E" w:rsidRDefault="008779A1" w:rsidP="008779A1">
      <w:pPr>
        <w:pStyle w:val="ListParagraph"/>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Details of the likely policy impacts on </w:t>
      </w:r>
      <w:r w:rsidRPr="00C87C5E">
        <w:rPr>
          <w:rFonts w:ascii="Open Sans" w:hAnsi="Open Sans" w:cs="Open Sans"/>
          <w:b/>
          <w:bCs/>
          <w:sz w:val="22"/>
          <w:szCs w:val="22"/>
        </w:rPr>
        <w:t>Religious belief</w:t>
      </w:r>
      <w:r w:rsidR="00D73FBF">
        <w:rPr>
          <w:rFonts w:ascii="Open Sans" w:hAnsi="Open Sans" w:cs="Open Sans"/>
          <w:bCs/>
          <w:sz w:val="22"/>
          <w:szCs w:val="22"/>
        </w:rPr>
        <w:t>: No impact</w:t>
      </w:r>
    </w:p>
    <w:p w:rsidR="008779A1" w:rsidRPr="00C87C5E" w:rsidRDefault="008779A1" w:rsidP="008779A1">
      <w:pPr>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What is the level of impact?  </w:t>
      </w:r>
      <w:r w:rsidR="00D73FBF">
        <w:rPr>
          <w:rFonts w:ascii="Open Sans" w:hAnsi="Open Sans" w:cs="Open Sans"/>
          <w:sz w:val="22"/>
          <w:szCs w:val="22"/>
        </w:rPr>
        <w:t>None</w:t>
      </w:r>
    </w:p>
    <w:p w:rsidR="008779A1" w:rsidRPr="00C87C5E" w:rsidRDefault="008779A1" w:rsidP="008779A1">
      <w:pPr>
        <w:pStyle w:val="ListParagraph"/>
        <w:autoSpaceDE w:val="0"/>
        <w:autoSpaceDN w:val="0"/>
        <w:adjustRightInd w:val="0"/>
        <w:ind w:left="360"/>
        <w:rPr>
          <w:rFonts w:ascii="Open Sans" w:hAnsi="Open Sans" w:cs="Open Sans"/>
          <w:bCs/>
          <w:sz w:val="22"/>
          <w:szCs w:val="22"/>
        </w:rPr>
      </w:pPr>
    </w:p>
    <w:p w:rsidR="008779A1" w:rsidRPr="00C87C5E" w:rsidRDefault="008779A1" w:rsidP="008779A1">
      <w:pPr>
        <w:pStyle w:val="ListParagraph"/>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Details of the likely policy impacts on </w:t>
      </w:r>
      <w:r w:rsidRPr="00C87C5E">
        <w:rPr>
          <w:rFonts w:ascii="Open Sans" w:hAnsi="Open Sans" w:cs="Open Sans"/>
          <w:b/>
          <w:bCs/>
          <w:sz w:val="22"/>
          <w:szCs w:val="22"/>
        </w:rPr>
        <w:t>Political Opinion</w:t>
      </w:r>
      <w:r w:rsidRPr="00C87C5E">
        <w:rPr>
          <w:rFonts w:ascii="Open Sans" w:hAnsi="Open Sans" w:cs="Open Sans"/>
          <w:bCs/>
          <w:sz w:val="22"/>
          <w:szCs w:val="22"/>
        </w:rPr>
        <w:t xml:space="preserve">: </w:t>
      </w:r>
      <w:r w:rsidR="00D73FBF">
        <w:rPr>
          <w:rFonts w:ascii="Open Sans" w:hAnsi="Open Sans" w:cs="Open Sans"/>
          <w:bCs/>
          <w:sz w:val="22"/>
          <w:szCs w:val="22"/>
        </w:rPr>
        <w:t>No impact</w:t>
      </w:r>
    </w:p>
    <w:p w:rsidR="008779A1" w:rsidRPr="00C87C5E" w:rsidRDefault="008779A1" w:rsidP="008779A1">
      <w:pPr>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What is the level of impact?  </w:t>
      </w:r>
      <w:r w:rsidR="00D73FBF">
        <w:rPr>
          <w:rFonts w:ascii="Open Sans" w:hAnsi="Open Sans" w:cs="Open Sans"/>
          <w:sz w:val="22"/>
          <w:szCs w:val="22"/>
        </w:rPr>
        <w:t>None</w:t>
      </w:r>
    </w:p>
    <w:p w:rsidR="008779A1" w:rsidRPr="00C87C5E" w:rsidRDefault="008779A1" w:rsidP="008779A1">
      <w:pPr>
        <w:pStyle w:val="ListParagraph"/>
        <w:autoSpaceDE w:val="0"/>
        <w:autoSpaceDN w:val="0"/>
        <w:adjustRightInd w:val="0"/>
        <w:ind w:left="360"/>
        <w:rPr>
          <w:rFonts w:ascii="Open Sans" w:hAnsi="Open Sans" w:cs="Open Sans"/>
          <w:bCs/>
          <w:sz w:val="22"/>
          <w:szCs w:val="22"/>
        </w:rPr>
      </w:pPr>
    </w:p>
    <w:p w:rsidR="008779A1" w:rsidRPr="00C87C5E" w:rsidRDefault="008779A1" w:rsidP="008779A1">
      <w:pPr>
        <w:pStyle w:val="ListParagraph"/>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Details of the likely policy impacts on </w:t>
      </w:r>
      <w:r w:rsidRPr="00C87C5E">
        <w:rPr>
          <w:rFonts w:ascii="Open Sans" w:hAnsi="Open Sans" w:cs="Open Sans"/>
          <w:b/>
          <w:bCs/>
          <w:sz w:val="22"/>
          <w:szCs w:val="22"/>
        </w:rPr>
        <w:t>Racial Group</w:t>
      </w:r>
      <w:r w:rsidRPr="00C87C5E">
        <w:rPr>
          <w:rFonts w:ascii="Open Sans" w:hAnsi="Open Sans" w:cs="Open Sans"/>
          <w:bCs/>
          <w:sz w:val="22"/>
          <w:szCs w:val="22"/>
        </w:rPr>
        <w:t xml:space="preserve">: </w:t>
      </w:r>
      <w:r w:rsidR="00D73FBF">
        <w:rPr>
          <w:rFonts w:ascii="Open Sans" w:hAnsi="Open Sans" w:cs="Open Sans"/>
          <w:bCs/>
          <w:sz w:val="22"/>
          <w:szCs w:val="22"/>
        </w:rPr>
        <w:t>No impact</w:t>
      </w:r>
    </w:p>
    <w:p w:rsidR="008779A1" w:rsidRPr="00C87C5E" w:rsidRDefault="008779A1" w:rsidP="008779A1">
      <w:pPr>
        <w:autoSpaceDE w:val="0"/>
        <w:autoSpaceDN w:val="0"/>
        <w:adjustRightInd w:val="0"/>
        <w:ind w:left="360"/>
        <w:rPr>
          <w:rFonts w:ascii="Open Sans" w:hAnsi="Open Sans" w:cs="Open Sans"/>
          <w:bCs/>
          <w:sz w:val="22"/>
          <w:szCs w:val="22"/>
        </w:rPr>
      </w:pPr>
      <w:r w:rsidRPr="00C87C5E">
        <w:rPr>
          <w:rFonts w:ascii="Open Sans" w:hAnsi="Open Sans" w:cs="Open Sans"/>
          <w:bCs/>
          <w:sz w:val="22"/>
          <w:szCs w:val="22"/>
        </w:rPr>
        <w:t xml:space="preserve">What is the level of impact?  </w:t>
      </w:r>
      <w:r w:rsidR="00D73FBF">
        <w:rPr>
          <w:rFonts w:ascii="Open Sans" w:hAnsi="Open Sans" w:cs="Open Sans"/>
          <w:sz w:val="22"/>
          <w:szCs w:val="22"/>
        </w:rPr>
        <w:t>None</w:t>
      </w:r>
    </w:p>
    <w:p w:rsidR="008779A1" w:rsidRPr="00C87C5E" w:rsidRDefault="008779A1" w:rsidP="008779A1">
      <w:pPr>
        <w:rPr>
          <w:rFonts w:ascii="Open Sans" w:hAnsi="Open Sans" w:cs="Open Sans"/>
          <w:sz w:val="22"/>
          <w:szCs w:val="22"/>
        </w:rPr>
      </w:pPr>
    </w:p>
    <w:p w:rsidR="008779A1" w:rsidRPr="00C87C5E" w:rsidRDefault="008779A1" w:rsidP="008779A1">
      <w:pPr>
        <w:rPr>
          <w:rFonts w:ascii="Open Sans" w:hAnsi="Open Sans" w:cs="Open Sans"/>
          <w:sz w:val="22"/>
          <w:szCs w:val="22"/>
        </w:rPr>
      </w:pPr>
    </w:p>
    <w:p w:rsidR="00E91D60" w:rsidRPr="00C87C5E" w:rsidRDefault="00E91D60" w:rsidP="00E91D60">
      <w:pPr>
        <w:rPr>
          <w:rFonts w:ascii="Open Sans" w:hAnsi="Open Sans" w:cs="Open Sans"/>
          <w:sz w:val="22"/>
          <w:szCs w:val="22"/>
        </w:rPr>
      </w:pPr>
    </w:p>
    <w:p w:rsidR="00E91D60" w:rsidRPr="00C87C5E" w:rsidRDefault="00FA2356" w:rsidP="002C45F8">
      <w:pPr>
        <w:pStyle w:val="ListParagraph"/>
        <w:numPr>
          <w:ilvl w:val="0"/>
          <w:numId w:val="14"/>
        </w:numPr>
        <w:rPr>
          <w:rFonts w:ascii="Open Sans" w:hAnsi="Open Sans" w:cs="Open Sans"/>
          <w:b/>
          <w:bCs/>
          <w:sz w:val="22"/>
          <w:szCs w:val="22"/>
        </w:rPr>
      </w:pPr>
      <w:r w:rsidRPr="00C87C5E">
        <w:rPr>
          <w:rFonts w:ascii="Open Sans" w:hAnsi="Open Sans" w:cs="Open Sans"/>
          <w:b/>
          <w:bCs/>
          <w:sz w:val="22"/>
          <w:szCs w:val="22"/>
        </w:rPr>
        <w:t>Are there opportunities to better promote good relations between people of different religious belief, political opinion or racial group?</w:t>
      </w:r>
    </w:p>
    <w:p w:rsidR="006A1D34" w:rsidRPr="00C87C5E" w:rsidRDefault="006A1D34" w:rsidP="006A1D34">
      <w:pPr>
        <w:pStyle w:val="ListParagraph"/>
        <w:ind w:left="360"/>
        <w:rPr>
          <w:rFonts w:ascii="Open Sans" w:hAnsi="Open Sans" w:cs="Open Sans"/>
          <w:b/>
          <w:bCs/>
          <w:sz w:val="22"/>
          <w:szCs w:val="22"/>
        </w:rPr>
      </w:pPr>
    </w:p>
    <w:p w:rsidR="006A1D34" w:rsidRPr="00C87C5E" w:rsidRDefault="006A1D34" w:rsidP="006A1D34">
      <w:pPr>
        <w:ind w:left="360"/>
        <w:rPr>
          <w:rFonts w:ascii="Open Sans" w:hAnsi="Open Sans" w:cs="Open Sans"/>
          <w:bCs/>
          <w:sz w:val="22"/>
          <w:szCs w:val="22"/>
        </w:rPr>
      </w:pPr>
      <w:r w:rsidRPr="00C87C5E">
        <w:rPr>
          <w:rFonts w:ascii="Open Sans" w:hAnsi="Open Sans" w:cs="Open Sans"/>
          <w:bCs/>
          <w:sz w:val="22"/>
          <w:szCs w:val="22"/>
        </w:rPr>
        <w:t xml:space="preserve">Detail opportunities of how this policy could </w:t>
      </w:r>
      <w:r w:rsidR="001C2ED3" w:rsidRPr="00C87C5E">
        <w:rPr>
          <w:rFonts w:ascii="Open Sans" w:hAnsi="Open Sans" w:cs="Open Sans"/>
          <w:bCs/>
          <w:sz w:val="22"/>
          <w:szCs w:val="22"/>
        </w:rPr>
        <w:t xml:space="preserve">better </w:t>
      </w:r>
      <w:r w:rsidRPr="00C87C5E">
        <w:rPr>
          <w:rFonts w:ascii="Open Sans" w:hAnsi="Open Sans" w:cs="Open Sans"/>
          <w:bCs/>
          <w:sz w:val="22"/>
          <w:szCs w:val="22"/>
        </w:rPr>
        <w:t xml:space="preserve">promote </w:t>
      </w:r>
      <w:r w:rsidR="001C2ED3" w:rsidRPr="00C87C5E">
        <w:rPr>
          <w:rFonts w:ascii="Open Sans" w:hAnsi="Open Sans" w:cs="Open Sans"/>
          <w:bCs/>
          <w:sz w:val="22"/>
          <w:szCs w:val="22"/>
        </w:rPr>
        <w:t>good relations</w:t>
      </w:r>
      <w:r w:rsidRPr="00C87C5E">
        <w:rPr>
          <w:rFonts w:ascii="Open Sans" w:hAnsi="Open Sans" w:cs="Open Sans"/>
          <w:bCs/>
          <w:sz w:val="22"/>
          <w:szCs w:val="22"/>
        </w:rPr>
        <w:t xml:space="preserve"> for people within each of the Section 75 Categories below:</w:t>
      </w:r>
    </w:p>
    <w:p w:rsidR="00EA4088" w:rsidRPr="00C87C5E" w:rsidRDefault="00EA4088" w:rsidP="00EA4088">
      <w:pPr>
        <w:rPr>
          <w:rFonts w:ascii="Open Sans" w:hAnsi="Open Sans" w:cs="Open Sans"/>
          <w:b/>
          <w:bCs/>
          <w:sz w:val="22"/>
          <w:szCs w:val="22"/>
        </w:rPr>
      </w:pPr>
    </w:p>
    <w:p w:rsidR="00EA4088" w:rsidRPr="00C87C5E" w:rsidRDefault="00EA4088" w:rsidP="00EA4088">
      <w:pPr>
        <w:ind w:left="360"/>
        <w:rPr>
          <w:rFonts w:ascii="Open Sans" w:hAnsi="Open Sans" w:cs="Open Sans"/>
          <w:bCs/>
          <w:sz w:val="22"/>
          <w:szCs w:val="22"/>
          <w:u w:val="single"/>
        </w:rPr>
      </w:pPr>
      <w:r w:rsidRPr="00C87C5E">
        <w:rPr>
          <w:rFonts w:ascii="Open Sans" w:hAnsi="Open Sans" w:cs="Open Sans"/>
          <w:b/>
          <w:bCs/>
          <w:sz w:val="22"/>
          <w:szCs w:val="22"/>
        </w:rPr>
        <w:t xml:space="preserve">Religious Belief - </w:t>
      </w:r>
      <w:r w:rsidRPr="00C87C5E">
        <w:rPr>
          <w:rFonts w:ascii="Open Sans" w:hAnsi="Open Sans" w:cs="Open Sans"/>
          <w:bCs/>
          <w:sz w:val="22"/>
          <w:szCs w:val="22"/>
        </w:rPr>
        <w:t xml:space="preserve">If Yes, provide </w:t>
      </w:r>
      <w:r w:rsidRPr="00C87C5E">
        <w:rPr>
          <w:rFonts w:ascii="Open Sans" w:hAnsi="Open Sans" w:cs="Open Sans"/>
          <w:bCs/>
          <w:sz w:val="22"/>
          <w:szCs w:val="22"/>
          <w:u w:val="single"/>
        </w:rPr>
        <w:t>details:</w:t>
      </w:r>
    </w:p>
    <w:p w:rsidR="00EA4088" w:rsidRPr="00D73FBF" w:rsidRDefault="00EA4088" w:rsidP="00EA4088">
      <w:pPr>
        <w:ind w:left="360"/>
        <w:rPr>
          <w:rFonts w:ascii="Open Sans" w:hAnsi="Open Sans" w:cs="Open Sans"/>
          <w:bCs/>
          <w:sz w:val="22"/>
          <w:szCs w:val="22"/>
        </w:rPr>
      </w:pPr>
      <w:r w:rsidRPr="00C87C5E">
        <w:rPr>
          <w:rFonts w:ascii="Open Sans" w:hAnsi="Open Sans" w:cs="Open Sans"/>
          <w:bCs/>
          <w:sz w:val="22"/>
          <w:szCs w:val="22"/>
        </w:rPr>
        <w:t xml:space="preserve">If No, provide </w:t>
      </w:r>
      <w:r w:rsidRPr="00C87C5E">
        <w:rPr>
          <w:rFonts w:ascii="Open Sans" w:hAnsi="Open Sans" w:cs="Open Sans"/>
          <w:bCs/>
          <w:sz w:val="22"/>
          <w:szCs w:val="22"/>
          <w:u w:val="single"/>
        </w:rPr>
        <w:t>reasons:</w:t>
      </w:r>
      <w:r w:rsidR="00D73FBF">
        <w:rPr>
          <w:rFonts w:ascii="Open Sans" w:hAnsi="Open Sans" w:cs="Open Sans"/>
          <w:bCs/>
          <w:sz w:val="22"/>
          <w:szCs w:val="22"/>
        </w:rPr>
        <w:t xml:space="preserve"> No, see reasons below</w:t>
      </w:r>
    </w:p>
    <w:p w:rsidR="00EA4088" w:rsidRPr="00C87C5E" w:rsidRDefault="00EA4088" w:rsidP="00EA4088">
      <w:pPr>
        <w:ind w:left="360"/>
        <w:rPr>
          <w:rFonts w:ascii="Open Sans" w:hAnsi="Open Sans" w:cs="Open Sans"/>
          <w:bCs/>
          <w:sz w:val="22"/>
          <w:szCs w:val="22"/>
          <w:u w:val="single"/>
        </w:rPr>
      </w:pPr>
    </w:p>
    <w:p w:rsidR="00EA4088" w:rsidRPr="00C87C5E" w:rsidRDefault="00EA4088" w:rsidP="00EA4088">
      <w:pPr>
        <w:ind w:left="360"/>
        <w:rPr>
          <w:rFonts w:ascii="Open Sans" w:hAnsi="Open Sans" w:cs="Open Sans"/>
          <w:b/>
          <w:bCs/>
          <w:sz w:val="22"/>
          <w:szCs w:val="22"/>
        </w:rPr>
      </w:pPr>
      <w:r w:rsidRPr="00C87C5E">
        <w:rPr>
          <w:rFonts w:ascii="Open Sans" w:hAnsi="Open Sans" w:cs="Open Sans"/>
          <w:b/>
          <w:bCs/>
          <w:sz w:val="22"/>
          <w:szCs w:val="22"/>
        </w:rPr>
        <w:t xml:space="preserve">Political Opinion - </w:t>
      </w:r>
      <w:r w:rsidRPr="00C87C5E">
        <w:rPr>
          <w:rFonts w:ascii="Open Sans" w:hAnsi="Open Sans" w:cs="Open Sans"/>
          <w:bCs/>
          <w:sz w:val="22"/>
          <w:szCs w:val="22"/>
        </w:rPr>
        <w:t xml:space="preserve">If Yes, provide </w:t>
      </w:r>
      <w:r w:rsidRPr="00C87C5E">
        <w:rPr>
          <w:rFonts w:ascii="Open Sans" w:hAnsi="Open Sans" w:cs="Open Sans"/>
          <w:bCs/>
          <w:sz w:val="22"/>
          <w:szCs w:val="22"/>
          <w:u w:val="single"/>
        </w:rPr>
        <w:t>details:</w:t>
      </w:r>
    </w:p>
    <w:p w:rsidR="00EA4088" w:rsidRPr="00C87C5E" w:rsidRDefault="00EA4088" w:rsidP="00EA4088">
      <w:pPr>
        <w:ind w:left="360"/>
        <w:rPr>
          <w:rFonts w:ascii="Open Sans" w:hAnsi="Open Sans" w:cs="Open Sans"/>
          <w:bCs/>
          <w:sz w:val="22"/>
          <w:szCs w:val="22"/>
        </w:rPr>
      </w:pPr>
      <w:r w:rsidRPr="00C87C5E">
        <w:rPr>
          <w:rFonts w:ascii="Open Sans" w:hAnsi="Open Sans" w:cs="Open Sans"/>
          <w:bCs/>
          <w:sz w:val="22"/>
          <w:szCs w:val="22"/>
        </w:rPr>
        <w:t xml:space="preserve">If No, provide </w:t>
      </w:r>
      <w:r w:rsidRPr="00C87C5E">
        <w:rPr>
          <w:rFonts w:ascii="Open Sans" w:hAnsi="Open Sans" w:cs="Open Sans"/>
          <w:bCs/>
          <w:sz w:val="22"/>
          <w:szCs w:val="22"/>
          <w:u w:val="single"/>
        </w:rPr>
        <w:t>reasons</w:t>
      </w:r>
      <w:r w:rsidR="00D73FBF">
        <w:rPr>
          <w:rFonts w:ascii="Open Sans" w:hAnsi="Open Sans" w:cs="Open Sans"/>
          <w:bCs/>
          <w:sz w:val="22"/>
          <w:szCs w:val="22"/>
          <w:u w:val="single"/>
        </w:rPr>
        <w:t xml:space="preserve">: </w:t>
      </w:r>
      <w:r w:rsidR="00D73FBF">
        <w:rPr>
          <w:rFonts w:ascii="Open Sans" w:hAnsi="Open Sans" w:cs="Open Sans"/>
          <w:bCs/>
          <w:sz w:val="22"/>
          <w:szCs w:val="22"/>
        </w:rPr>
        <w:t>No, see reasons below</w:t>
      </w:r>
    </w:p>
    <w:p w:rsidR="00EA4088" w:rsidRPr="00C87C5E" w:rsidRDefault="00EA4088" w:rsidP="00EA4088">
      <w:pPr>
        <w:ind w:left="360"/>
        <w:rPr>
          <w:rFonts w:ascii="Open Sans" w:hAnsi="Open Sans" w:cs="Open Sans"/>
          <w:b/>
          <w:bCs/>
          <w:sz w:val="22"/>
          <w:szCs w:val="22"/>
        </w:rPr>
      </w:pPr>
    </w:p>
    <w:p w:rsidR="00EA4088" w:rsidRPr="00C87C5E" w:rsidRDefault="00EA4088" w:rsidP="00EA4088">
      <w:pPr>
        <w:ind w:left="360"/>
        <w:rPr>
          <w:rFonts w:ascii="Open Sans" w:hAnsi="Open Sans" w:cs="Open Sans"/>
          <w:b/>
          <w:bCs/>
          <w:sz w:val="22"/>
          <w:szCs w:val="22"/>
        </w:rPr>
      </w:pPr>
      <w:r w:rsidRPr="00C87C5E">
        <w:rPr>
          <w:rFonts w:ascii="Open Sans" w:hAnsi="Open Sans" w:cs="Open Sans"/>
          <w:b/>
          <w:bCs/>
          <w:sz w:val="22"/>
          <w:szCs w:val="22"/>
        </w:rPr>
        <w:t xml:space="preserve">Racial Group - </w:t>
      </w:r>
      <w:r w:rsidRPr="00C87C5E">
        <w:rPr>
          <w:rFonts w:ascii="Open Sans" w:hAnsi="Open Sans" w:cs="Open Sans"/>
          <w:bCs/>
          <w:sz w:val="22"/>
          <w:szCs w:val="22"/>
        </w:rPr>
        <w:t xml:space="preserve">If Yes, provide </w:t>
      </w:r>
      <w:r w:rsidRPr="00C87C5E">
        <w:rPr>
          <w:rFonts w:ascii="Open Sans" w:hAnsi="Open Sans" w:cs="Open Sans"/>
          <w:bCs/>
          <w:sz w:val="22"/>
          <w:szCs w:val="22"/>
          <w:u w:val="single"/>
        </w:rPr>
        <w:t>details:</w:t>
      </w:r>
    </w:p>
    <w:p w:rsidR="00EA4088" w:rsidRPr="00C87C5E" w:rsidRDefault="00EA4088" w:rsidP="00EA4088">
      <w:pPr>
        <w:ind w:left="360"/>
        <w:rPr>
          <w:rFonts w:ascii="Open Sans" w:hAnsi="Open Sans" w:cs="Open Sans"/>
          <w:bCs/>
          <w:sz w:val="22"/>
          <w:szCs w:val="22"/>
        </w:rPr>
      </w:pPr>
      <w:r w:rsidRPr="00C87C5E">
        <w:rPr>
          <w:rFonts w:ascii="Open Sans" w:hAnsi="Open Sans" w:cs="Open Sans"/>
          <w:bCs/>
          <w:sz w:val="22"/>
          <w:szCs w:val="22"/>
        </w:rPr>
        <w:t xml:space="preserve">If No, provide </w:t>
      </w:r>
      <w:r w:rsidRPr="00C87C5E">
        <w:rPr>
          <w:rFonts w:ascii="Open Sans" w:hAnsi="Open Sans" w:cs="Open Sans"/>
          <w:bCs/>
          <w:sz w:val="22"/>
          <w:szCs w:val="22"/>
          <w:u w:val="single"/>
        </w:rPr>
        <w:t>reasons</w:t>
      </w:r>
      <w:r w:rsidR="00D73FBF">
        <w:rPr>
          <w:rFonts w:ascii="Open Sans" w:hAnsi="Open Sans" w:cs="Open Sans"/>
          <w:bCs/>
          <w:sz w:val="22"/>
          <w:szCs w:val="22"/>
          <w:u w:val="single"/>
        </w:rPr>
        <w:t xml:space="preserve">: </w:t>
      </w:r>
      <w:r w:rsidR="00D73FBF">
        <w:rPr>
          <w:rFonts w:ascii="Open Sans" w:hAnsi="Open Sans" w:cs="Open Sans"/>
          <w:bCs/>
          <w:sz w:val="22"/>
          <w:szCs w:val="22"/>
        </w:rPr>
        <w:t>No, see reasons below</w:t>
      </w:r>
    </w:p>
    <w:p w:rsidR="006A1D34" w:rsidRDefault="00D73FBF" w:rsidP="006A1D34">
      <w:pPr>
        <w:pStyle w:val="ListParagraph"/>
        <w:ind w:left="360"/>
        <w:rPr>
          <w:rFonts w:ascii="Open Sans" w:hAnsi="Open Sans" w:cs="Open Sans"/>
          <w:b/>
          <w:bCs/>
          <w:sz w:val="22"/>
          <w:szCs w:val="22"/>
        </w:rPr>
      </w:pPr>
      <w:r>
        <w:rPr>
          <w:rFonts w:ascii="Open Sans" w:hAnsi="Open Sans" w:cs="Open Sans"/>
          <w:b/>
          <w:bCs/>
          <w:sz w:val="22"/>
          <w:szCs w:val="22"/>
        </w:rPr>
        <w:t xml:space="preserve"> </w:t>
      </w:r>
    </w:p>
    <w:p w:rsidR="00D73FBF" w:rsidRPr="00D73FBF" w:rsidRDefault="003C53BD" w:rsidP="00D73FBF">
      <w:pPr>
        <w:pStyle w:val="ListParagraph"/>
        <w:autoSpaceDE w:val="0"/>
        <w:autoSpaceDN w:val="0"/>
        <w:adjustRightInd w:val="0"/>
        <w:ind w:left="360"/>
        <w:rPr>
          <w:rFonts w:ascii="Open Sans" w:hAnsi="Open Sans" w:cs="Open Sans"/>
          <w:sz w:val="22"/>
          <w:szCs w:val="22"/>
        </w:rPr>
      </w:pPr>
      <w:r>
        <w:rPr>
          <w:rFonts w:ascii="Open Sans" w:hAnsi="Open Sans" w:cs="Open Sans"/>
          <w:sz w:val="22"/>
          <w:szCs w:val="22"/>
        </w:rPr>
        <w:t xml:space="preserve">Reasons:  </w:t>
      </w:r>
      <w:r w:rsidR="00D73FBF" w:rsidRPr="00D73FBF">
        <w:rPr>
          <w:rFonts w:ascii="Open Sans" w:hAnsi="Open Sans" w:cs="Open Sans"/>
          <w:sz w:val="22"/>
          <w:szCs w:val="22"/>
        </w:rPr>
        <w:t>This policy does not provide opportunities to promote good relations amongst particular groups as it is a technical policy in nature but AFBI is committed to the promotion of good relations. There are a number of policies and procedures in place to ensure the promotion of good relations between employees throughout AFBI.</w:t>
      </w:r>
    </w:p>
    <w:p w:rsidR="00D73FBF" w:rsidRPr="00C87C5E" w:rsidRDefault="00D73FBF" w:rsidP="006A1D34">
      <w:pPr>
        <w:pStyle w:val="ListParagraph"/>
        <w:ind w:left="360"/>
        <w:rPr>
          <w:rFonts w:ascii="Open Sans" w:hAnsi="Open Sans" w:cs="Open Sans"/>
          <w:b/>
          <w:bCs/>
          <w:sz w:val="22"/>
          <w:szCs w:val="22"/>
        </w:rPr>
      </w:pPr>
    </w:p>
    <w:p w:rsidR="00E91D60" w:rsidRPr="00C87C5E" w:rsidRDefault="00E91D60" w:rsidP="00E91D60">
      <w:pPr>
        <w:rPr>
          <w:rFonts w:ascii="Open Sans" w:hAnsi="Open Sans" w:cs="Open Sans"/>
          <w:sz w:val="22"/>
          <w:szCs w:val="22"/>
        </w:rPr>
      </w:pPr>
    </w:p>
    <w:p w:rsidR="00E91D60" w:rsidRPr="00C87C5E" w:rsidRDefault="00E91D60" w:rsidP="00E91D60">
      <w:pPr>
        <w:rPr>
          <w:rFonts w:ascii="Open Sans" w:hAnsi="Open Sans" w:cs="Open Sans"/>
          <w:b/>
          <w:sz w:val="22"/>
          <w:szCs w:val="22"/>
        </w:rPr>
      </w:pPr>
      <w:r w:rsidRPr="00C87C5E">
        <w:rPr>
          <w:rFonts w:ascii="Open Sans" w:hAnsi="Open Sans" w:cs="Open Sans"/>
          <w:sz w:val="22"/>
          <w:szCs w:val="22"/>
        </w:rPr>
        <w:br w:type="page"/>
      </w:r>
      <w:r w:rsidRPr="00D73FBF">
        <w:rPr>
          <w:rFonts w:ascii="Open Sans" w:hAnsi="Open Sans" w:cs="Open Sans"/>
          <w:b/>
          <w:sz w:val="22"/>
          <w:szCs w:val="22"/>
        </w:rPr>
        <w:lastRenderedPageBreak/>
        <w:t>Additional considerations</w:t>
      </w:r>
    </w:p>
    <w:p w:rsidR="00E91D60" w:rsidRPr="00C87C5E" w:rsidRDefault="00E91D60" w:rsidP="00E91D60">
      <w:pPr>
        <w:rPr>
          <w:rFonts w:ascii="Open Sans" w:hAnsi="Open Sans" w:cs="Open Sans"/>
          <w:sz w:val="22"/>
          <w:szCs w:val="22"/>
        </w:rPr>
      </w:pPr>
    </w:p>
    <w:p w:rsidR="00E91D60" w:rsidRPr="00C87C5E" w:rsidRDefault="00E91D60" w:rsidP="00E91D60">
      <w:pPr>
        <w:rPr>
          <w:rFonts w:ascii="Open Sans" w:hAnsi="Open Sans" w:cs="Open Sans"/>
          <w:b/>
          <w:sz w:val="22"/>
          <w:szCs w:val="22"/>
        </w:rPr>
      </w:pPr>
      <w:r w:rsidRPr="00C87C5E">
        <w:rPr>
          <w:rFonts w:ascii="Open Sans" w:hAnsi="Open Sans" w:cs="Open Sans"/>
          <w:b/>
          <w:sz w:val="22"/>
          <w:szCs w:val="22"/>
        </w:rPr>
        <w:t>Multiple identity</w:t>
      </w:r>
    </w:p>
    <w:p w:rsidR="00E91D60" w:rsidRPr="00C87C5E" w:rsidRDefault="00E91D60" w:rsidP="00E91D60">
      <w:pPr>
        <w:autoSpaceDE w:val="0"/>
        <w:autoSpaceDN w:val="0"/>
        <w:adjustRightInd w:val="0"/>
        <w:rPr>
          <w:rFonts w:ascii="Open Sans" w:hAnsi="Open Sans" w:cs="Open Sans"/>
          <w:sz w:val="22"/>
          <w:szCs w:val="22"/>
        </w:rPr>
      </w:pPr>
    </w:p>
    <w:p w:rsidR="00E91D60" w:rsidRPr="00C87C5E" w:rsidRDefault="00E91D60" w:rsidP="00E91D60">
      <w:pPr>
        <w:autoSpaceDE w:val="0"/>
        <w:autoSpaceDN w:val="0"/>
        <w:adjustRightInd w:val="0"/>
        <w:rPr>
          <w:rFonts w:ascii="Open Sans" w:hAnsi="Open Sans" w:cs="Open Sans"/>
          <w:sz w:val="22"/>
          <w:szCs w:val="22"/>
        </w:rPr>
      </w:pPr>
      <w:r w:rsidRPr="00C87C5E">
        <w:rPr>
          <w:rFonts w:ascii="Open Sans" w:hAnsi="Open Sans" w:cs="Open Sans"/>
          <w:sz w:val="22"/>
          <w:szCs w:val="22"/>
        </w:rPr>
        <w:t xml:space="preserve">Generally speaking, people can fall into more than one Section 75 category.  Taking this into consideration, are there any potential impacts of the policy/decision on people with multiple identities?  </w:t>
      </w:r>
    </w:p>
    <w:p w:rsidR="00E91D60" w:rsidRDefault="00E91D60" w:rsidP="00E91D60">
      <w:pPr>
        <w:autoSpaceDE w:val="0"/>
        <w:autoSpaceDN w:val="0"/>
        <w:adjustRightInd w:val="0"/>
        <w:ind w:right="-174"/>
        <w:rPr>
          <w:rFonts w:ascii="Open Sans" w:hAnsi="Open Sans" w:cs="Open Sans"/>
          <w:b/>
          <w:sz w:val="22"/>
          <w:szCs w:val="22"/>
        </w:rPr>
      </w:pPr>
      <w:r w:rsidRPr="00C87C5E">
        <w:rPr>
          <w:rFonts w:ascii="Open Sans" w:hAnsi="Open Sans" w:cs="Open Sans"/>
          <w:sz w:val="22"/>
          <w:szCs w:val="22"/>
        </w:rPr>
        <w:t>(</w:t>
      </w:r>
      <w:r w:rsidRPr="00C87C5E">
        <w:rPr>
          <w:rFonts w:ascii="Open Sans" w:hAnsi="Open Sans" w:cs="Open Sans"/>
          <w:i/>
          <w:sz w:val="22"/>
          <w:szCs w:val="22"/>
        </w:rPr>
        <w:t>For example; disabled minority ethnic people; disabled women; young Protestant men; and young lesbians, gay and bisexual people).</w:t>
      </w:r>
      <w:r w:rsidRPr="00C87C5E">
        <w:rPr>
          <w:rFonts w:ascii="Open Sans" w:hAnsi="Open Sans" w:cs="Open Sans"/>
          <w:b/>
          <w:sz w:val="22"/>
          <w:szCs w:val="22"/>
        </w:rPr>
        <w:t xml:space="preserve"> </w:t>
      </w:r>
    </w:p>
    <w:p w:rsidR="00D73FBF" w:rsidRDefault="00D73FBF" w:rsidP="00E91D60">
      <w:pPr>
        <w:autoSpaceDE w:val="0"/>
        <w:autoSpaceDN w:val="0"/>
        <w:adjustRightInd w:val="0"/>
        <w:ind w:right="-174"/>
        <w:rPr>
          <w:rFonts w:ascii="Open Sans" w:hAnsi="Open Sans" w:cs="Open Sans"/>
          <w:b/>
          <w:sz w:val="22"/>
          <w:szCs w:val="22"/>
        </w:rPr>
      </w:pPr>
    </w:p>
    <w:p w:rsidR="00D73FBF" w:rsidRPr="00D73FBF" w:rsidRDefault="00D73FBF" w:rsidP="00E91D60">
      <w:pPr>
        <w:autoSpaceDE w:val="0"/>
        <w:autoSpaceDN w:val="0"/>
        <w:adjustRightInd w:val="0"/>
        <w:ind w:right="-174"/>
        <w:rPr>
          <w:rFonts w:ascii="Open Sans" w:hAnsi="Open Sans" w:cs="Open Sans"/>
          <w:sz w:val="22"/>
          <w:szCs w:val="22"/>
        </w:rPr>
      </w:pPr>
      <w:r w:rsidRPr="00D73FBF">
        <w:rPr>
          <w:rFonts w:ascii="Open Sans" w:hAnsi="Open Sans" w:cs="Open Sans"/>
          <w:sz w:val="22"/>
          <w:szCs w:val="22"/>
        </w:rPr>
        <w:t>None</w:t>
      </w:r>
    </w:p>
    <w:p w:rsidR="00E91D60" w:rsidRPr="00C87C5E" w:rsidRDefault="00E91D60" w:rsidP="00E91D60">
      <w:pPr>
        <w:autoSpaceDE w:val="0"/>
        <w:autoSpaceDN w:val="0"/>
        <w:adjustRightInd w:val="0"/>
        <w:rPr>
          <w:rFonts w:ascii="Open Sans" w:hAnsi="Open Sans" w:cs="Open Sans"/>
          <w:sz w:val="22"/>
          <w:szCs w:val="22"/>
        </w:rPr>
      </w:pPr>
    </w:p>
    <w:p w:rsidR="00E91D60" w:rsidRPr="00C87C5E" w:rsidRDefault="00E91D60" w:rsidP="00E91D60">
      <w:pPr>
        <w:autoSpaceDE w:val="0"/>
        <w:autoSpaceDN w:val="0"/>
        <w:adjustRightInd w:val="0"/>
        <w:rPr>
          <w:rFonts w:ascii="Open Sans" w:hAnsi="Open Sans" w:cs="Open Sans"/>
          <w:sz w:val="22"/>
          <w:szCs w:val="22"/>
        </w:rPr>
      </w:pPr>
    </w:p>
    <w:p w:rsidR="00E91D60" w:rsidRPr="00C87C5E" w:rsidRDefault="00E91D60" w:rsidP="00E91D60">
      <w:pPr>
        <w:autoSpaceDE w:val="0"/>
        <w:autoSpaceDN w:val="0"/>
        <w:adjustRightInd w:val="0"/>
        <w:rPr>
          <w:rFonts w:ascii="Open Sans" w:hAnsi="Open Sans" w:cs="Open Sans"/>
          <w:sz w:val="22"/>
          <w:szCs w:val="22"/>
        </w:rPr>
      </w:pPr>
    </w:p>
    <w:p w:rsidR="00E91D60" w:rsidRPr="00C87C5E" w:rsidRDefault="00E91D60" w:rsidP="00E91D60">
      <w:pPr>
        <w:autoSpaceDE w:val="0"/>
        <w:autoSpaceDN w:val="0"/>
        <w:adjustRightInd w:val="0"/>
        <w:rPr>
          <w:rFonts w:ascii="Open Sans" w:hAnsi="Open Sans" w:cs="Open Sans"/>
          <w:sz w:val="22"/>
          <w:szCs w:val="22"/>
        </w:rPr>
      </w:pPr>
    </w:p>
    <w:p w:rsidR="00E91D60" w:rsidRPr="00C87C5E" w:rsidRDefault="00E91D60" w:rsidP="00E91D60">
      <w:pPr>
        <w:autoSpaceDE w:val="0"/>
        <w:autoSpaceDN w:val="0"/>
        <w:adjustRightInd w:val="0"/>
        <w:rPr>
          <w:rFonts w:ascii="Open Sans" w:hAnsi="Open Sans" w:cs="Open Sans"/>
          <w:sz w:val="22"/>
          <w:szCs w:val="22"/>
        </w:rPr>
      </w:pPr>
    </w:p>
    <w:p w:rsidR="00E91D60" w:rsidRDefault="00E91D60" w:rsidP="00E91D60">
      <w:pPr>
        <w:autoSpaceDE w:val="0"/>
        <w:autoSpaceDN w:val="0"/>
        <w:adjustRightInd w:val="0"/>
        <w:rPr>
          <w:rFonts w:ascii="Open Sans" w:hAnsi="Open Sans" w:cs="Open Sans"/>
          <w:sz w:val="22"/>
          <w:szCs w:val="22"/>
        </w:rPr>
      </w:pPr>
      <w:r w:rsidRPr="00C87C5E">
        <w:rPr>
          <w:rFonts w:ascii="Open Sans" w:hAnsi="Open Sans" w:cs="Open Sans"/>
          <w:sz w:val="22"/>
          <w:szCs w:val="22"/>
        </w:rPr>
        <w:t>Provide details of data on the impact of the policy on people with multiple identities.  Specify relevant Section 75 categories concerned.</w:t>
      </w:r>
    </w:p>
    <w:p w:rsidR="00D73FBF" w:rsidRDefault="00D73FBF" w:rsidP="00E91D60">
      <w:pPr>
        <w:autoSpaceDE w:val="0"/>
        <w:autoSpaceDN w:val="0"/>
        <w:adjustRightInd w:val="0"/>
        <w:rPr>
          <w:rFonts w:ascii="Open Sans" w:hAnsi="Open Sans" w:cs="Open Sans"/>
          <w:sz w:val="22"/>
          <w:szCs w:val="22"/>
        </w:rPr>
      </w:pPr>
    </w:p>
    <w:p w:rsidR="00D73FBF" w:rsidRPr="00C87C5E" w:rsidRDefault="00D73FBF" w:rsidP="00E91D60">
      <w:pPr>
        <w:autoSpaceDE w:val="0"/>
        <w:autoSpaceDN w:val="0"/>
        <w:adjustRightInd w:val="0"/>
        <w:rPr>
          <w:rFonts w:ascii="Open Sans" w:hAnsi="Open Sans" w:cs="Open Sans"/>
          <w:sz w:val="22"/>
          <w:szCs w:val="22"/>
        </w:rPr>
      </w:pPr>
      <w:r>
        <w:rPr>
          <w:rFonts w:ascii="Open Sans" w:hAnsi="Open Sans" w:cs="Open Sans"/>
          <w:sz w:val="22"/>
          <w:szCs w:val="22"/>
        </w:rPr>
        <w:t>None</w:t>
      </w:r>
    </w:p>
    <w:p w:rsidR="00E91D60" w:rsidRPr="00C87C5E" w:rsidRDefault="00453279" w:rsidP="00E91D60">
      <w:pPr>
        <w:autoSpaceDE w:val="0"/>
        <w:autoSpaceDN w:val="0"/>
        <w:adjustRightInd w:val="0"/>
        <w:rPr>
          <w:rFonts w:ascii="Open Sans" w:hAnsi="Open Sans" w:cs="Open Sans"/>
          <w:sz w:val="22"/>
          <w:szCs w:val="22"/>
        </w:rPr>
      </w:pPr>
      <w:r w:rsidRPr="00C87C5E">
        <w:rPr>
          <w:rFonts w:ascii="Open Sans" w:hAnsi="Open Sans" w:cs="Open Sans"/>
          <w:sz w:val="22"/>
          <w:szCs w:val="22"/>
        </w:rPr>
        <w:br w:type="page"/>
      </w:r>
      <w:r w:rsidR="00E91D60" w:rsidRPr="00C87C5E">
        <w:rPr>
          <w:rFonts w:ascii="Open Sans" w:hAnsi="Open Sans" w:cs="Open Sans"/>
          <w:b/>
          <w:sz w:val="22"/>
          <w:szCs w:val="22"/>
        </w:rPr>
        <w:lastRenderedPageBreak/>
        <w:t>Part 3. Screening decision</w:t>
      </w:r>
    </w:p>
    <w:p w:rsidR="00E91D60" w:rsidRPr="00C87C5E" w:rsidRDefault="00E91D60" w:rsidP="00E91D60">
      <w:pPr>
        <w:autoSpaceDE w:val="0"/>
        <w:autoSpaceDN w:val="0"/>
        <w:adjustRightInd w:val="0"/>
        <w:rPr>
          <w:rFonts w:ascii="Open Sans" w:hAnsi="Open Sans" w:cs="Open Sans"/>
          <w:sz w:val="22"/>
          <w:szCs w:val="22"/>
        </w:rPr>
      </w:pPr>
    </w:p>
    <w:p w:rsidR="00E91D60" w:rsidRPr="00C87C5E" w:rsidRDefault="00E91D60" w:rsidP="00E91D60">
      <w:pPr>
        <w:autoSpaceDE w:val="0"/>
        <w:autoSpaceDN w:val="0"/>
        <w:adjustRightInd w:val="0"/>
        <w:rPr>
          <w:rFonts w:ascii="Open Sans" w:hAnsi="Open Sans" w:cs="Open Sans"/>
          <w:sz w:val="22"/>
          <w:szCs w:val="22"/>
        </w:rPr>
      </w:pPr>
      <w:r w:rsidRPr="00C87C5E">
        <w:rPr>
          <w:rFonts w:ascii="Open Sans" w:hAnsi="Open Sans" w:cs="Open Sans"/>
          <w:sz w:val="22"/>
          <w:szCs w:val="22"/>
        </w:rPr>
        <w:t>If the decision is not to conduct an equality impact assessment, please provide details of the reasons</w:t>
      </w:r>
      <w:r w:rsidR="009D617C" w:rsidRPr="00C87C5E">
        <w:rPr>
          <w:rFonts w:ascii="Open Sans" w:hAnsi="Open Sans" w:cs="Open Sans"/>
          <w:sz w:val="22"/>
          <w:szCs w:val="22"/>
        </w:rPr>
        <w:t>.</w:t>
      </w:r>
    </w:p>
    <w:p w:rsidR="009D617C" w:rsidRPr="00C87C5E" w:rsidRDefault="009D617C" w:rsidP="00E91D60">
      <w:pPr>
        <w:autoSpaceDE w:val="0"/>
        <w:autoSpaceDN w:val="0"/>
        <w:adjustRightInd w:val="0"/>
        <w:rPr>
          <w:rFonts w:ascii="Open Sans" w:hAnsi="Open Sans" w:cs="Open Sans"/>
          <w:sz w:val="22"/>
          <w:szCs w:val="22"/>
        </w:rPr>
      </w:pPr>
    </w:p>
    <w:p w:rsidR="00D73FBF" w:rsidRPr="00D73FBF" w:rsidRDefault="00D73FBF" w:rsidP="00D73FBF">
      <w:pPr>
        <w:tabs>
          <w:tab w:val="left" w:pos="360"/>
        </w:tabs>
        <w:spacing w:after="120"/>
        <w:rPr>
          <w:rFonts w:ascii="Open Sans" w:hAnsi="Open Sans" w:cs="Open Sans"/>
          <w:color w:val="1F3864" w:themeColor="accent1" w:themeShade="80"/>
          <w:sz w:val="22"/>
          <w:szCs w:val="22"/>
        </w:rPr>
      </w:pPr>
      <w:r w:rsidRPr="00D73FBF">
        <w:rPr>
          <w:rFonts w:ascii="Open Sans" w:hAnsi="Open Sans" w:cs="Open Sans"/>
          <w:sz w:val="22"/>
          <w:szCs w:val="22"/>
        </w:rPr>
        <w:t>Decision:  Screened Out - an equality impact assessment is not required</w:t>
      </w:r>
      <w:r>
        <w:rPr>
          <w:rFonts w:ascii="Open Sans" w:hAnsi="Open Sans" w:cs="Open Sans"/>
          <w:sz w:val="22"/>
          <w:szCs w:val="22"/>
        </w:rPr>
        <w:t xml:space="preserve"> as this is a technical policy with no bearing on the relevant Section 75 categories concerned. It applies equally to all.</w:t>
      </w:r>
    </w:p>
    <w:p w:rsidR="009D617C" w:rsidRPr="00C87C5E" w:rsidRDefault="009D617C" w:rsidP="00E91D60">
      <w:pPr>
        <w:autoSpaceDE w:val="0"/>
        <w:autoSpaceDN w:val="0"/>
        <w:adjustRightInd w:val="0"/>
        <w:rPr>
          <w:rFonts w:ascii="Open Sans" w:hAnsi="Open Sans" w:cs="Open Sans"/>
          <w:sz w:val="22"/>
          <w:szCs w:val="22"/>
        </w:rPr>
      </w:pPr>
    </w:p>
    <w:p w:rsidR="009D617C" w:rsidRPr="00C87C5E" w:rsidRDefault="009D617C" w:rsidP="00E91D60">
      <w:pPr>
        <w:autoSpaceDE w:val="0"/>
        <w:autoSpaceDN w:val="0"/>
        <w:adjustRightInd w:val="0"/>
        <w:rPr>
          <w:rFonts w:ascii="Open Sans" w:hAnsi="Open Sans" w:cs="Open Sans"/>
          <w:sz w:val="22"/>
          <w:szCs w:val="22"/>
        </w:rPr>
      </w:pPr>
    </w:p>
    <w:p w:rsidR="00FA2356" w:rsidRPr="00C87C5E" w:rsidRDefault="00FA2356" w:rsidP="00E91D60">
      <w:pPr>
        <w:rPr>
          <w:rFonts w:ascii="Open Sans" w:hAnsi="Open Sans" w:cs="Open Sans"/>
          <w:sz w:val="22"/>
          <w:szCs w:val="22"/>
        </w:rPr>
      </w:pPr>
    </w:p>
    <w:p w:rsidR="009D617C" w:rsidRPr="00C87C5E" w:rsidRDefault="009D617C" w:rsidP="00E91D60">
      <w:pPr>
        <w:rPr>
          <w:rFonts w:ascii="Open Sans" w:hAnsi="Open Sans" w:cs="Open Sans"/>
          <w:sz w:val="22"/>
          <w:szCs w:val="22"/>
        </w:rPr>
      </w:pPr>
    </w:p>
    <w:p w:rsidR="009D617C" w:rsidRPr="00C87C5E" w:rsidRDefault="009D617C" w:rsidP="00E91D60">
      <w:pPr>
        <w:rPr>
          <w:rFonts w:ascii="Open Sans" w:hAnsi="Open Sans" w:cs="Open Sans"/>
          <w:sz w:val="22"/>
          <w:szCs w:val="22"/>
        </w:rPr>
      </w:pPr>
    </w:p>
    <w:p w:rsidR="009D617C" w:rsidRPr="00C87C5E" w:rsidRDefault="009D617C" w:rsidP="00E91D60">
      <w:pPr>
        <w:rPr>
          <w:rFonts w:ascii="Open Sans" w:hAnsi="Open Sans" w:cs="Open Sans"/>
          <w:sz w:val="22"/>
          <w:szCs w:val="22"/>
        </w:rPr>
      </w:pPr>
    </w:p>
    <w:p w:rsidR="00FA2356" w:rsidRPr="00C87C5E" w:rsidRDefault="00FA2356" w:rsidP="00E91D60">
      <w:pPr>
        <w:autoSpaceDE w:val="0"/>
        <w:autoSpaceDN w:val="0"/>
        <w:adjustRightInd w:val="0"/>
        <w:rPr>
          <w:rFonts w:ascii="Open Sans" w:hAnsi="Open Sans" w:cs="Open Sans"/>
          <w:sz w:val="22"/>
          <w:szCs w:val="22"/>
        </w:rPr>
      </w:pPr>
    </w:p>
    <w:p w:rsidR="00C81F6B" w:rsidRPr="00C87C5E" w:rsidRDefault="00E91D60" w:rsidP="00E91D60">
      <w:pPr>
        <w:autoSpaceDE w:val="0"/>
        <w:autoSpaceDN w:val="0"/>
        <w:adjustRightInd w:val="0"/>
        <w:rPr>
          <w:rFonts w:ascii="Open Sans" w:hAnsi="Open Sans" w:cs="Open Sans"/>
          <w:sz w:val="22"/>
          <w:szCs w:val="22"/>
        </w:rPr>
      </w:pPr>
      <w:r w:rsidRPr="00C87C5E">
        <w:rPr>
          <w:rFonts w:ascii="Open Sans" w:hAnsi="Open Sans" w:cs="Open Sans"/>
          <w:sz w:val="22"/>
          <w:szCs w:val="22"/>
        </w:rPr>
        <w:t>If the decision is not to conduct an equality impact assessment the public authority should consider if the policy should be mitigated or an alternative policy be introduced</w:t>
      </w:r>
      <w:r w:rsidR="009D617C" w:rsidRPr="00C87C5E">
        <w:rPr>
          <w:rFonts w:ascii="Open Sans" w:hAnsi="Open Sans" w:cs="Open Sans"/>
          <w:sz w:val="22"/>
          <w:szCs w:val="22"/>
        </w:rPr>
        <w:t xml:space="preserve"> - please provide details</w:t>
      </w:r>
      <w:r w:rsidR="00C81F6B" w:rsidRPr="00C87C5E">
        <w:rPr>
          <w:rFonts w:ascii="Open Sans" w:hAnsi="Open Sans" w:cs="Open Sans"/>
          <w:sz w:val="22"/>
          <w:szCs w:val="22"/>
        </w:rPr>
        <w:t>.</w:t>
      </w:r>
    </w:p>
    <w:p w:rsidR="00E91D60" w:rsidRPr="00C87C5E" w:rsidRDefault="00E91D60" w:rsidP="00E91D60">
      <w:pPr>
        <w:autoSpaceDE w:val="0"/>
        <w:autoSpaceDN w:val="0"/>
        <w:adjustRightInd w:val="0"/>
        <w:rPr>
          <w:rFonts w:ascii="Open Sans" w:hAnsi="Open Sans" w:cs="Open Sans"/>
          <w:sz w:val="22"/>
          <w:szCs w:val="22"/>
        </w:rPr>
      </w:pPr>
    </w:p>
    <w:p w:rsidR="00FA2356" w:rsidRPr="00C87C5E" w:rsidRDefault="00FA2356" w:rsidP="00E91D60">
      <w:pPr>
        <w:autoSpaceDE w:val="0"/>
        <w:autoSpaceDN w:val="0"/>
        <w:adjustRightInd w:val="0"/>
        <w:rPr>
          <w:rFonts w:ascii="Open Sans" w:hAnsi="Open Sans" w:cs="Open Sans"/>
          <w:sz w:val="22"/>
          <w:szCs w:val="22"/>
        </w:rPr>
      </w:pPr>
    </w:p>
    <w:p w:rsidR="00FA2356" w:rsidRPr="00C87C5E" w:rsidRDefault="00D73FBF" w:rsidP="00E91D60">
      <w:pPr>
        <w:autoSpaceDE w:val="0"/>
        <w:autoSpaceDN w:val="0"/>
        <w:adjustRightInd w:val="0"/>
        <w:rPr>
          <w:rFonts w:ascii="Open Sans" w:hAnsi="Open Sans" w:cs="Open Sans"/>
          <w:sz w:val="22"/>
          <w:szCs w:val="22"/>
        </w:rPr>
      </w:pPr>
      <w:r>
        <w:rPr>
          <w:rFonts w:ascii="Open Sans" w:hAnsi="Open Sans" w:cs="Open Sans"/>
          <w:sz w:val="22"/>
          <w:szCs w:val="22"/>
        </w:rPr>
        <w:t>Not Required</w:t>
      </w:r>
    </w:p>
    <w:p w:rsidR="00FA2356" w:rsidRPr="00C87C5E" w:rsidRDefault="00FA2356" w:rsidP="00E91D60">
      <w:pPr>
        <w:autoSpaceDE w:val="0"/>
        <w:autoSpaceDN w:val="0"/>
        <w:adjustRightInd w:val="0"/>
        <w:rPr>
          <w:rFonts w:ascii="Open Sans" w:hAnsi="Open Sans" w:cs="Open Sans"/>
          <w:sz w:val="22"/>
          <w:szCs w:val="22"/>
        </w:rPr>
      </w:pPr>
    </w:p>
    <w:p w:rsidR="00FA2356" w:rsidRPr="00C87C5E" w:rsidRDefault="00FA2356" w:rsidP="00E91D60">
      <w:pPr>
        <w:autoSpaceDE w:val="0"/>
        <w:autoSpaceDN w:val="0"/>
        <w:adjustRightInd w:val="0"/>
        <w:rPr>
          <w:rFonts w:ascii="Open Sans" w:hAnsi="Open Sans" w:cs="Open Sans"/>
          <w:sz w:val="22"/>
          <w:szCs w:val="22"/>
        </w:rPr>
      </w:pPr>
    </w:p>
    <w:p w:rsidR="00FA2356" w:rsidRPr="00C87C5E" w:rsidRDefault="00FA2356" w:rsidP="00E91D60">
      <w:pPr>
        <w:autoSpaceDE w:val="0"/>
        <w:autoSpaceDN w:val="0"/>
        <w:adjustRightInd w:val="0"/>
        <w:rPr>
          <w:rFonts w:ascii="Open Sans" w:hAnsi="Open Sans" w:cs="Open Sans"/>
          <w:sz w:val="22"/>
          <w:szCs w:val="22"/>
        </w:rPr>
      </w:pPr>
    </w:p>
    <w:p w:rsidR="00FA2356" w:rsidRPr="00C87C5E" w:rsidRDefault="00FA2356" w:rsidP="00E91D60">
      <w:pPr>
        <w:autoSpaceDE w:val="0"/>
        <w:autoSpaceDN w:val="0"/>
        <w:adjustRightInd w:val="0"/>
        <w:rPr>
          <w:rFonts w:ascii="Open Sans" w:hAnsi="Open Sans" w:cs="Open Sans"/>
          <w:sz w:val="22"/>
          <w:szCs w:val="22"/>
        </w:rPr>
      </w:pPr>
    </w:p>
    <w:p w:rsidR="00FA2356" w:rsidRPr="00C87C5E" w:rsidRDefault="00FA2356" w:rsidP="00E91D60">
      <w:pPr>
        <w:autoSpaceDE w:val="0"/>
        <w:autoSpaceDN w:val="0"/>
        <w:adjustRightInd w:val="0"/>
        <w:rPr>
          <w:rFonts w:ascii="Open Sans" w:hAnsi="Open Sans" w:cs="Open Sans"/>
          <w:sz w:val="22"/>
          <w:szCs w:val="22"/>
        </w:rPr>
      </w:pPr>
    </w:p>
    <w:p w:rsidR="00FA2356" w:rsidRPr="00C87C5E" w:rsidRDefault="00FA2356" w:rsidP="00E91D60">
      <w:pPr>
        <w:autoSpaceDE w:val="0"/>
        <w:autoSpaceDN w:val="0"/>
        <w:adjustRightInd w:val="0"/>
        <w:rPr>
          <w:rFonts w:ascii="Open Sans" w:hAnsi="Open Sans" w:cs="Open Sans"/>
          <w:sz w:val="22"/>
          <w:szCs w:val="22"/>
        </w:rPr>
      </w:pPr>
    </w:p>
    <w:p w:rsidR="00E91D60" w:rsidRPr="00C87C5E" w:rsidRDefault="00E91D60" w:rsidP="00E91D60">
      <w:pPr>
        <w:autoSpaceDE w:val="0"/>
        <w:autoSpaceDN w:val="0"/>
        <w:adjustRightInd w:val="0"/>
        <w:rPr>
          <w:rFonts w:ascii="Open Sans" w:hAnsi="Open Sans" w:cs="Open Sans"/>
          <w:sz w:val="22"/>
          <w:szCs w:val="22"/>
        </w:rPr>
      </w:pPr>
      <w:r w:rsidRPr="00C87C5E">
        <w:rPr>
          <w:rFonts w:ascii="Open Sans" w:hAnsi="Open Sans" w:cs="Open Sans"/>
          <w:sz w:val="22"/>
          <w:szCs w:val="22"/>
        </w:rPr>
        <w:t>If the decision is to subject the policy to an equality impact assessment, please provide details of the reasons</w:t>
      </w:r>
      <w:r w:rsidR="009D617C" w:rsidRPr="00C87C5E">
        <w:rPr>
          <w:rFonts w:ascii="Open Sans" w:hAnsi="Open Sans" w:cs="Open Sans"/>
          <w:sz w:val="22"/>
          <w:szCs w:val="22"/>
        </w:rPr>
        <w:t>.</w:t>
      </w:r>
    </w:p>
    <w:p w:rsidR="009D617C" w:rsidRPr="00C87C5E" w:rsidRDefault="009D617C" w:rsidP="00E91D60">
      <w:pPr>
        <w:autoSpaceDE w:val="0"/>
        <w:autoSpaceDN w:val="0"/>
        <w:adjustRightInd w:val="0"/>
        <w:rPr>
          <w:rFonts w:ascii="Open Sans" w:hAnsi="Open Sans" w:cs="Open Sans"/>
          <w:b/>
          <w:sz w:val="22"/>
          <w:szCs w:val="22"/>
        </w:rPr>
      </w:pPr>
    </w:p>
    <w:p w:rsidR="00FA2356" w:rsidRPr="00D73FBF" w:rsidRDefault="00FA2356" w:rsidP="00E91D60">
      <w:pPr>
        <w:autoSpaceDE w:val="0"/>
        <w:autoSpaceDN w:val="0"/>
        <w:adjustRightInd w:val="0"/>
        <w:rPr>
          <w:rFonts w:ascii="Open Sans" w:hAnsi="Open Sans" w:cs="Open Sans"/>
          <w:sz w:val="22"/>
          <w:szCs w:val="22"/>
        </w:rPr>
      </w:pPr>
    </w:p>
    <w:p w:rsidR="00FA2356" w:rsidRPr="00D73FBF" w:rsidRDefault="00D73FBF" w:rsidP="00E91D60">
      <w:pPr>
        <w:autoSpaceDE w:val="0"/>
        <w:autoSpaceDN w:val="0"/>
        <w:adjustRightInd w:val="0"/>
        <w:rPr>
          <w:rFonts w:ascii="Open Sans" w:hAnsi="Open Sans" w:cs="Open Sans"/>
          <w:sz w:val="22"/>
          <w:szCs w:val="22"/>
        </w:rPr>
      </w:pPr>
      <w:r w:rsidRPr="00D73FBF">
        <w:rPr>
          <w:rFonts w:ascii="Open Sans" w:hAnsi="Open Sans" w:cs="Open Sans"/>
          <w:sz w:val="22"/>
          <w:szCs w:val="22"/>
        </w:rPr>
        <w:t>Not applicable</w:t>
      </w:r>
    </w:p>
    <w:p w:rsidR="00FA2356" w:rsidRPr="00C87C5E" w:rsidRDefault="00FA2356" w:rsidP="00E91D60">
      <w:pPr>
        <w:autoSpaceDE w:val="0"/>
        <w:autoSpaceDN w:val="0"/>
        <w:adjustRightInd w:val="0"/>
        <w:rPr>
          <w:rFonts w:ascii="Open Sans" w:hAnsi="Open Sans" w:cs="Open Sans"/>
          <w:b/>
          <w:sz w:val="22"/>
          <w:szCs w:val="22"/>
        </w:rPr>
      </w:pPr>
    </w:p>
    <w:p w:rsidR="00FA2356" w:rsidRPr="00C87C5E" w:rsidRDefault="00FA2356" w:rsidP="00E91D60">
      <w:pPr>
        <w:autoSpaceDE w:val="0"/>
        <w:autoSpaceDN w:val="0"/>
        <w:adjustRightInd w:val="0"/>
        <w:rPr>
          <w:rFonts w:ascii="Open Sans" w:hAnsi="Open Sans" w:cs="Open Sans"/>
          <w:b/>
          <w:sz w:val="22"/>
          <w:szCs w:val="22"/>
        </w:rPr>
      </w:pPr>
    </w:p>
    <w:p w:rsidR="00FA2356" w:rsidRPr="00C87C5E" w:rsidRDefault="00FA2356" w:rsidP="00E91D60">
      <w:pPr>
        <w:autoSpaceDE w:val="0"/>
        <w:autoSpaceDN w:val="0"/>
        <w:adjustRightInd w:val="0"/>
        <w:rPr>
          <w:rFonts w:ascii="Open Sans" w:hAnsi="Open Sans" w:cs="Open Sans"/>
          <w:b/>
          <w:sz w:val="22"/>
          <w:szCs w:val="22"/>
        </w:rPr>
      </w:pPr>
    </w:p>
    <w:p w:rsidR="00FA2356" w:rsidRPr="00C87C5E" w:rsidRDefault="00FA2356" w:rsidP="00E91D60">
      <w:pPr>
        <w:autoSpaceDE w:val="0"/>
        <w:autoSpaceDN w:val="0"/>
        <w:adjustRightInd w:val="0"/>
        <w:rPr>
          <w:rFonts w:ascii="Open Sans" w:hAnsi="Open Sans" w:cs="Open Sans"/>
          <w:b/>
          <w:sz w:val="22"/>
          <w:szCs w:val="22"/>
        </w:rPr>
      </w:pPr>
    </w:p>
    <w:p w:rsidR="00FA2356" w:rsidRPr="00C87C5E" w:rsidRDefault="00FA2356" w:rsidP="00E91D60">
      <w:pPr>
        <w:autoSpaceDE w:val="0"/>
        <w:autoSpaceDN w:val="0"/>
        <w:adjustRightInd w:val="0"/>
        <w:rPr>
          <w:rFonts w:ascii="Open Sans" w:hAnsi="Open Sans" w:cs="Open Sans"/>
          <w:b/>
          <w:sz w:val="22"/>
          <w:szCs w:val="22"/>
        </w:rPr>
      </w:pPr>
    </w:p>
    <w:p w:rsidR="00E91D60" w:rsidRPr="00C87C5E" w:rsidRDefault="00E91D60" w:rsidP="00E91D60">
      <w:pPr>
        <w:rPr>
          <w:rFonts w:ascii="Open Sans" w:hAnsi="Open Sans" w:cs="Open Sans"/>
          <w:sz w:val="22"/>
          <w:szCs w:val="22"/>
        </w:rPr>
      </w:pPr>
      <w:r w:rsidRPr="00C87C5E">
        <w:rPr>
          <w:rFonts w:ascii="Open Sans" w:hAnsi="Open Sans" w:cs="Open Sans"/>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rsidR="00D73FBF" w:rsidRPr="00C87C5E" w:rsidRDefault="00453279" w:rsidP="00D73FBF">
      <w:pPr>
        <w:autoSpaceDE w:val="0"/>
        <w:autoSpaceDN w:val="0"/>
        <w:adjustRightInd w:val="0"/>
        <w:rPr>
          <w:rFonts w:ascii="Open Sans" w:hAnsi="Open Sans" w:cs="Open Sans"/>
          <w:b/>
          <w:sz w:val="22"/>
          <w:szCs w:val="22"/>
        </w:rPr>
      </w:pPr>
      <w:r w:rsidRPr="00C87C5E">
        <w:rPr>
          <w:rFonts w:ascii="Open Sans" w:hAnsi="Open Sans" w:cs="Open Sans"/>
          <w:b/>
          <w:sz w:val="22"/>
          <w:szCs w:val="22"/>
        </w:rPr>
        <w:br w:type="page"/>
      </w:r>
      <w:r w:rsidR="00D73FBF" w:rsidRPr="00C87C5E">
        <w:rPr>
          <w:rFonts w:ascii="Open Sans" w:hAnsi="Open Sans" w:cs="Open Sans"/>
          <w:b/>
          <w:sz w:val="22"/>
          <w:szCs w:val="22"/>
        </w:rPr>
        <w:lastRenderedPageBreak/>
        <w:t xml:space="preserve"> </w:t>
      </w:r>
    </w:p>
    <w:p w:rsidR="00E91D60" w:rsidRPr="00C87C5E" w:rsidRDefault="00E91D60" w:rsidP="00E91D60">
      <w:pPr>
        <w:autoSpaceDE w:val="0"/>
        <w:autoSpaceDN w:val="0"/>
        <w:adjustRightInd w:val="0"/>
        <w:rPr>
          <w:rFonts w:ascii="Open Sans" w:hAnsi="Open Sans" w:cs="Open Sans"/>
          <w:b/>
          <w:sz w:val="22"/>
          <w:szCs w:val="22"/>
        </w:rPr>
      </w:pPr>
      <w:r w:rsidRPr="00C87C5E">
        <w:rPr>
          <w:rFonts w:ascii="Open Sans" w:hAnsi="Open Sans" w:cs="Open Sans"/>
          <w:b/>
          <w:sz w:val="22"/>
          <w:szCs w:val="22"/>
        </w:rPr>
        <w:t>Part 4. Monitoring</w:t>
      </w:r>
    </w:p>
    <w:p w:rsidR="00E91D60" w:rsidRPr="00C87C5E" w:rsidRDefault="00E91D60" w:rsidP="00E91D60">
      <w:pPr>
        <w:autoSpaceDE w:val="0"/>
        <w:autoSpaceDN w:val="0"/>
        <w:adjustRightInd w:val="0"/>
        <w:rPr>
          <w:rFonts w:ascii="Open Sans" w:hAnsi="Open Sans" w:cs="Open Sans"/>
          <w:b/>
          <w:sz w:val="22"/>
          <w:szCs w:val="22"/>
        </w:rPr>
      </w:pPr>
    </w:p>
    <w:p w:rsidR="00E91D60" w:rsidRPr="00C87C5E" w:rsidRDefault="00E91D60" w:rsidP="00E91D60">
      <w:pPr>
        <w:autoSpaceDE w:val="0"/>
        <w:autoSpaceDN w:val="0"/>
        <w:adjustRightInd w:val="0"/>
        <w:rPr>
          <w:rFonts w:ascii="Open Sans" w:hAnsi="Open Sans" w:cs="Open Sans"/>
          <w:sz w:val="22"/>
          <w:szCs w:val="22"/>
        </w:rPr>
      </w:pPr>
      <w:r w:rsidRPr="00C87C5E">
        <w:rPr>
          <w:rFonts w:ascii="Open Sans" w:hAnsi="Open Sans" w:cs="Open Sans"/>
          <w:sz w:val="22"/>
          <w:szCs w:val="22"/>
        </w:rPr>
        <w:t xml:space="preserve">Public authorities should consider the guidance contained in the Commission’s Monitoring Guidance for Use by Public Authorities (July 2007). </w:t>
      </w:r>
    </w:p>
    <w:p w:rsidR="00E91D60" w:rsidRPr="00C87C5E" w:rsidRDefault="00E91D60" w:rsidP="00E91D60">
      <w:pPr>
        <w:autoSpaceDE w:val="0"/>
        <w:autoSpaceDN w:val="0"/>
        <w:adjustRightInd w:val="0"/>
        <w:rPr>
          <w:rFonts w:ascii="Open Sans" w:hAnsi="Open Sans" w:cs="Open Sans"/>
          <w:sz w:val="22"/>
          <w:szCs w:val="22"/>
        </w:rPr>
      </w:pPr>
    </w:p>
    <w:p w:rsidR="00E91D60" w:rsidRPr="00C87C5E" w:rsidRDefault="00E91D60" w:rsidP="00E91D60">
      <w:pPr>
        <w:autoSpaceDE w:val="0"/>
        <w:autoSpaceDN w:val="0"/>
        <w:adjustRightInd w:val="0"/>
        <w:rPr>
          <w:rFonts w:ascii="Open Sans" w:hAnsi="Open Sans" w:cs="Open Sans"/>
          <w:sz w:val="22"/>
          <w:szCs w:val="22"/>
        </w:rPr>
      </w:pPr>
      <w:r w:rsidRPr="00C87C5E">
        <w:rPr>
          <w:rFonts w:ascii="Open Sans" w:hAnsi="Open Sans" w:cs="Open Sans"/>
          <w:sz w:val="22"/>
          <w:szCs w:val="22"/>
        </w:rPr>
        <w:t>The Commission recommends that where the policy has been amended or an alternative policy introduced, the public authority should monitor more broadly than for adverse impact (See Benefits, P.9-10, paras 2.13 – 2.20 of the Monitoring Guidance).</w:t>
      </w:r>
    </w:p>
    <w:p w:rsidR="00E91D60" w:rsidRPr="00C87C5E" w:rsidRDefault="00E91D60" w:rsidP="00E91D60">
      <w:pPr>
        <w:autoSpaceDE w:val="0"/>
        <w:autoSpaceDN w:val="0"/>
        <w:adjustRightInd w:val="0"/>
        <w:rPr>
          <w:rFonts w:ascii="Open Sans" w:hAnsi="Open Sans" w:cs="Open Sans"/>
          <w:sz w:val="22"/>
          <w:szCs w:val="22"/>
        </w:rPr>
      </w:pPr>
    </w:p>
    <w:p w:rsidR="00E91D60" w:rsidRPr="00C87C5E" w:rsidRDefault="00E91D60" w:rsidP="00E91D60">
      <w:pPr>
        <w:autoSpaceDE w:val="0"/>
        <w:autoSpaceDN w:val="0"/>
        <w:adjustRightInd w:val="0"/>
        <w:rPr>
          <w:rFonts w:ascii="Open Sans" w:hAnsi="Open Sans" w:cs="Open Sans"/>
          <w:sz w:val="22"/>
          <w:szCs w:val="22"/>
        </w:rPr>
      </w:pPr>
      <w:r w:rsidRPr="00C87C5E">
        <w:rPr>
          <w:rFonts w:ascii="Open Sans" w:hAnsi="Open Sans" w:cs="Open Sans"/>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rsidR="00E91D60" w:rsidRPr="00C87C5E" w:rsidRDefault="00E91D60" w:rsidP="00E91D60">
      <w:pPr>
        <w:autoSpaceDE w:val="0"/>
        <w:autoSpaceDN w:val="0"/>
        <w:adjustRightInd w:val="0"/>
        <w:rPr>
          <w:rFonts w:ascii="Open Sans" w:hAnsi="Open Sans" w:cs="Open Sans"/>
          <w:sz w:val="22"/>
          <w:szCs w:val="22"/>
        </w:rPr>
      </w:pPr>
    </w:p>
    <w:p w:rsidR="00E91D60" w:rsidRPr="00C87C5E" w:rsidRDefault="00E91D60" w:rsidP="00E91D60">
      <w:pPr>
        <w:autoSpaceDE w:val="0"/>
        <w:autoSpaceDN w:val="0"/>
        <w:adjustRightInd w:val="0"/>
        <w:rPr>
          <w:rFonts w:ascii="Open Sans" w:hAnsi="Open Sans" w:cs="Open Sans"/>
          <w:sz w:val="22"/>
          <w:szCs w:val="22"/>
        </w:rPr>
      </w:pPr>
    </w:p>
    <w:p w:rsidR="00E91D60" w:rsidRPr="00C87C5E" w:rsidRDefault="00E91D60" w:rsidP="00E91D60">
      <w:pPr>
        <w:autoSpaceDE w:val="0"/>
        <w:autoSpaceDN w:val="0"/>
        <w:adjustRightInd w:val="0"/>
        <w:rPr>
          <w:rFonts w:ascii="Open Sans" w:hAnsi="Open Sans" w:cs="Open Sans"/>
          <w:sz w:val="22"/>
          <w:szCs w:val="22"/>
        </w:rPr>
      </w:pPr>
    </w:p>
    <w:p w:rsidR="00E91D60" w:rsidRPr="00C87C5E" w:rsidRDefault="00E91D60" w:rsidP="00E91D60">
      <w:pPr>
        <w:pStyle w:val="BodyTextIndent2"/>
        <w:rPr>
          <w:rFonts w:ascii="Open Sans" w:hAnsi="Open Sans" w:cs="Open Sans"/>
          <w:b/>
          <w:sz w:val="22"/>
          <w:szCs w:val="22"/>
        </w:rPr>
      </w:pPr>
      <w:r w:rsidRPr="00C87C5E">
        <w:rPr>
          <w:rFonts w:ascii="Open Sans" w:hAnsi="Open Sans" w:cs="Open Sans"/>
          <w:b/>
          <w:sz w:val="22"/>
          <w:szCs w:val="22"/>
        </w:rPr>
        <w:tab/>
      </w:r>
      <w:r w:rsidRPr="00C87C5E">
        <w:rPr>
          <w:rFonts w:ascii="Open Sans" w:hAnsi="Open Sans" w:cs="Open Sans"/>
          <w:b/>
          <w:sz w:val="22"/>
          <w:szCs w:val="22"/>
        </w:rPr>
        <w:tab/>
      </w:r>
      <w:r w:rsidRPr="00C87C5E">
        <w:rPr>
          <w:rFonts w:ascii="Open Sans" w:hAnsi="Open Sans" w:cs="Open Sans"/>
          <w:b/>
          <w:sz w:val="22"/>
          <w:szCs w:val="22"/>
        </w:rPr>
        <w:tab/>
      </w:r>
      <w:r w:rsidRPr="00C87C5E">
        <w:rPr>
          <w:rFonts w:ascii="Open Sans" w:hAnsi="Open Sans" w:cs="Open Sans"/>
          <w:b/>
          <w:sz w:val="22"/>
          <w:szCs w:val="22"/>
        </w:rPr>
        <w:tab/>
      </w:r>
      <w:r w:rsidRPr="00C87C5E">
        <w:rPr>
          <w:rFonts w:ascii="Open Sans" w:hAnsi="Open Sans" w:cs="Open Sans"/>
          <w:b/>
          <w:sz w:val="22"/>
          <w:szCs w:val="22"/>
        </w:rPr>
        <w:tab/>
      </w:r>
      <w:r w:rsidRPr="00C87C5E">
        <w:rPr>
          <w:rFonts w:ascii="Open Sans" w:hAnsi="Open Sans" w:cs="Open Sans"/>
          <w:b/>
          <w:sz w:val="22"/>
          <w:szCs w:val="22"/>
        </w:rPr>
        <w:tab/>
      </w:r>
      <w:r w:rsidRPr="00C87C5E">
        <w:rPr>
          <w:rFonts w:ascii="Open Sans" w:hAnsi="Open Sans" w:cs="Open Sans"/>
          <w:b/>
          <w:sz w:val="22"/>
          <w:szCs w:val="22"/>
        </w:rPr>
        <w:tab/>
      </w:r>
      <w:r w:rsidRPr="00C87C5E">
        <w:rPr>
          <w:rFonts w:ascii="Open Sans" w:hAnsi="Open Sans" w:cs="Open Sans"/>
          <w:b/>
          <w:sz w:val="22"/>
          <w:szCs w:val="22"/>
        </w:rPr>
        <w:tab/>
      </w:r>
    </w:p>
    <w:p w:rsidR="00E91D60" w:rsidRPr="00C87C5E" w:rsidRDefault="00E91D60" w:rsidP="00E91D60">
      <w:pPr>
        <w:pStyle w:val="BodyTextIndent2"/>
        <w:ind w:left="0"/>
        <w:rPr>
          <w:rFonts w:ascii="Open Sans" w:hAnsi="Open Sans" w:cs="Open Sans"/>
          <w:b/>
          <w:sz w:val="22"/>
          <w:szCs w:val="22"/>
        </w:rPr>
      </w:pPr>
    </w:p>
    <w:p w:rsidR="00E91D60" w:rsidRPr="00C87C5E" w:rsidRDefault="00E91D60" w:rsidP="00E91D60">
      <w:pPr>
        <w:pStyle w:val="BodyTextIndent2"/>
        <w:ind w:left="0"/>
        <w:rPr>
          <w:rFonts w:ascii="Open Sans" w:hAnsi="Open Sans" w:cs="Open Sans"/>
          <w:b/>
          <w:sz w:val="22"/>
          <w:szCs w:val="22"/>
        </w:rPr>
      </w:pPr>
    </w:p>
    <w:p w:rsidR="00E91D60" w:rsidRPr="00C87C5E" w:rsidRDefault="00E91D60" w:rsidP="00E91D60">
      <w:pPr>
        <w:pStyle w:val="BodyTextIndent2"/>
        <w:ind w:left="0" w:firstLine="0"/>
        <w:rPr>
          <w:rFonts w:ascii="Open Sans" w:hAnsi="Open Sans" w:cs="Open Sans"/>
          <w:b/>
          <w:sz w:val="22"/>
          <w:szCs w:val="22"/>
        </w:rPr>
      </w:pPr>
      <w:r w:rsidRPr="00C87C5E">
        <w:rPr>
          <w:rFonts w:ascii="Open Sans" w:hAnsi="Open Sans" w:cs="Open Sans"/>
          <w:b/>
          <w:sz w:val="22"/>
          <w:szCs w:val="22"/>
        </w:rPr>
        <w:t>Part 5 - Approval and authorisation</w:t>
      </w:r>
    </w:p>
    <w:p w:rsidR="00E91D60" w:rsidRPr="00C87C5E" w:rsidRDefault="00E91D60" w:rsidP="00E91D60">
      <w:pPr>
        <w:pStyle w:val="BodyTextIndent2"/>
        <w:rPr>
          <w:rFonts w:ascii="Open Sans" w:hAnsi="Open Sans" w:cs="Open Sans"/>
          <w:b/>
          <w:sz w:val="22"/>
          <w:szCs w:val="22"/>
        </w:rPr>
      </w:pPr>
    </w:p>
    <w:p w:rsidR="00E91D60" w:rsidRPr="00C87C5E" w:rsidRDefault="00C21A24" w:rsidP="00C21A24">
      <w:pPr>
        <w:pStyle w:val="BodyTextIndent2"/>
        <w:ind w:left="360"/>
        <w:rPr>
          <w:rFonts w:ascii="Open Sans" w:hAnsi="Open Sans" w:cs="Open Sans"/>
          <w:sz w:val="22"/>
          <w:szCs w:val="22"/>
        </w:rPr>
      </w:pPr>
      <w:r w:rsidRPr="00C87C5E">
        <w:rPr>
          <w:rFonts w:ascii="Open Sans" w:hAnsi="Open Sans" w:cs="Open Sans"/>
          <w:sz w:val="22"/>
          <w:szCs w:val="22"/>
        </w:rPr>
        <w:t>Screened by:</w:t>
      </w:r>
      <w:r w:rsidR="00D73FBF">
        <w:rPr>
          <w:rFonts w:ascii="Open Sans" w:hAnsi="Open Sans" w:cs="Open Sans"/>
          <w:sz w:val="22"/>
          <w:szCs w:val="22"/>
        </w:rPr>
        <w:t xml:space="preserve"> Amy Gilbride</w:t>
      </w:r>
    </w:p>
    <w:p w:rsidR="00C21A24" w:rsidRPr="00C87C5E" w:rsidRDefault="00C21A24" w:rsidP="00C21A24">
      <w:pPr>
        <w:pStyle w:val="BodyTextIndent2"/>
        <w:ind w:left="360"/>
        <w:rPr>
          <w:rFonts w:ascii="Open Sans" w:hAnsi="Open Sans" w:cs="Open Sans"/>
          <w:sz w:val="22"/>
          <w:szCs w:val="22"/>
        </w:rPr>
      </w:pPr>
      <w:r w:rsidRPr="00C87C5E">
        <w:rPr>
          <w:rFonts w:ascii="Open Sans" w:hAnsi="Open Sans" w:cs="Open Sans"/>
          <w:sz w:val="22"/>
          <w:szCs w:val="22"/>
        </w:rPr>
        <w:t>Position/Job Title:</w:t>
      </w:r>
      <w:r w:rsidR="00D73FBF">
        <w:rPr>
          <w:rFonts w:ascii="Open Sans" w:hAnsi="Open Sans" w:cs="Open Sans"/>
          <w:sz w:val="22"/>
          <w:szCs w:val="22"/>
        </w:rPr>
        <w:t xml:space="preserve"> Deputy Head of Culture and Engagement</w:t>
      </w:r>
    </w:p>
    <w:p w:rsidR="00C21A24" w:rsidRPr="00C87C5E" w:rsidRDefault="00C21A24" w:rsidP="00C21A24">
      <w:pPr>
        <w:pStyle w:val="BodyTextIndent2"/>
        <w:ind w:left="360"/>
        <w:rPr>
          <w:rFonts w:ascii="Open Sans" w:hAnsi="Open Sans" w:cs="Open Sans"/>
          <w:sz w:val="22"/>
          <w:szCs w:val="22"/>
        </w:rPr>
      </w:pPr>
      <w:r w:rsidRPr="00C87C5E">
        <w:rPr>
          <w:rFonts w:ascii="Open Sans" w:hAnsi="Open Sans" w:cs="Open Sans"/>
          <w:sz w:val="22"/>
          <w:szCs w:val="22"/>
        </w:rPr>
        <w:t>Date:</w:t>
      </w:r>
      <w:r w:rsidR="00D73FBF">
        <w:rPr>
          <w:rFonts w:ascii="Open Sans" w:hAnsi="Open Sans" w:cs="Open Sans"/>
          <w:sz w:val="22"/>
          <w:szCs w:val="22"/>
        </w:rPr>
        <w:t xml:space="preserve"> 24 June 2022</w:t>
      </w:r>
    </w:p>
    <w:p w:rsidR="00C21A24" w:rsidRPr="00C87C5E" w:rsidRDefault="00C21A24" w:rsidP="00C21A24">
      <w:pPr>
        <w:pStyle w:val="BodyTextIndent2"/>
        <w:ind w:left="360"/>
        <w:rPr>
          <w:rFonts w:ascii="Open Sans" w:hAnsi="Open Sans" w:cs="Open Sans"/>
          <w:sz w:val="22"/>
          <w:szCs w:val="22"/>
        </w:rPr>
      </w:pPr>
    </w:p>
    <w:p w:rsidR="00C21A24" w:rsidRPr="00C87C5E" w:rsidRDefault="00C21A24" w:rsidP="00C21A24">
      <w:pPr>
        <w:pStyle w:val="BodyTextIndent2"/>
        <w:ind w:left="360"/>
        <w:rPr>
          <w:rFonts w:ascii="Open Sans" w:hAnsi="Open Sans" w:cs="Open Sans"/>
          <w:sz w:val="22"/>
          <w:szCs w:val="22"/>
        </w:rPr>
      </w:pPr>
      <w:r w:rsidRPr="00C87C5E">
        <w:rPr>
          <w:rFonts w:ascii="Open Sans" w:hAnsi="Open Sans" w:cs="Open Sans"/>
          <w:sz w:val="22"/>
          <w:szCs w:val="22"/>
        </w:rPr>
        <w:t>Approved by:</w:t>
      </w:r>
      <w:r w:rsidR="00EC43DB">
        <w:rPr>
          <w:rFonts w:ascii="Open Sans" w:hAnsi="Open Sans" w:cs="Open Sans"/>
          <w:sz w:val="22"/>
          <w:szCs w:val="22"/>
        </w:rPr>
        <w:t xml:space="preserve"> Glenn Montgomery </w:t>
      </w:r>
    </w:p>
    <w:p w:rsidR="00C21A24" w:rsidRPr="00C87C5E" w:rsidRDefault="00C21A24" w:rsidP="00C21A24">
      <w:pPr>
        <w:pStyle w:val="BodyTextIndent2"/>
        <w:ind w:left="360"/>
        <w:rPr>
          <w:rFonts w:ascii="Open Sans" w:hAnsi="Open Sans" w:cs="Open Sans"/>
          <w:sz w:val="22"/>
          <w:szCs w:val="22"/>
        </w:rPr>
      </w:pPr>
      <w:r w:rsidRPr="00C87C5E">
        <w:rPr>
          <w:rFonts w:ascii="Open Sans" w:hAnsi="Open Sans" w:cs="Open Sans"/>
          <w:sz w:val="22"/>
          <w:szCs w:val="22"/>
        </w:rPr>
        <w:t>Position/Job Title:</w:t>
      </w:r>
      <w:r w:rsidR="00EC43DB">
        <w:rPr>
          <w:rFonts w:ascii="Open Sans" w:hAnsi="Open Sans" w:cs="Open Sans"/>
          <w:sz w:val="22"/>
          <w:szCs w:val="22"/>
        </w:rPr>
        <w:t xml:space="preserve"> Head of Governance &amp; Performance</w:t>
      </w:r>
    </w:p>
    <w:p w:rsidR="00C21A24" w:rsidRPr="00C87C5E" w:rsidRDefault="00C21A24" w:rsidP="00C21A24">
      <w:pPr>
        <w:pStyle w:val="BodyTextIndent2"/>
        <w:ind w:left="360"/>
        <w:rPr>
          <w:rFonts w:ascii="Open Sans" w:hAnsi="Open Sans" w:cs="Open Sans"/>
          <w:sz w:val="22"/>
          <w:szCs w:val="22"/>
        </w:rPr>
      </w:pPr>
      <w:r w:rsidRPr="00C87C5E">
        <w:rPr>
          <w:rFonts w:ascii="Open Sans" w:hAnsi="Open Sans" w:cs="Open Sans"/>
          <w:sz w:val="22"/>
          <w:szCs w:val="22"/>
        </w:rPr>
        <w:t>Date:</w:t>
      </w:r>
      <w:r w:rsidR="00EC43DB">
        <w:rPr>
          <w:rFonts w:ascii="Open Sans" w:hAnsi="Open Sans" w:cs="Open Sans"/>
          <w:sz w:val="22"/>
          <w:szCs w:val="22"/>
        </w:rPr>
        <w:t xml:space="preserve"> 24 June 2022</w:t>
      </w:r>
      <w:bookmarkStart w:id="0" w:name="_GoBack"/>
      <w:bookmarkEnd w:id="0"/>
    </w:p>
    <w:p w:rsidR="00C21A24" w:rsidRPr="00C87C5E" w:rsidRDefault="00C21A24" w:rsidP="00C21A24">
      <w:pPr>
        <w:pStyle w:val="BodyTextIndent2"/>
        <w:ind w:left="360"/>
        <w:rPr>
          <w:rFonts w:ascii="Open Sans" w:hAnsi="Open Sans" w:cs="Open Sans"/>
          <w:b/>
          <w:sz w:val="22"/>
          <w:szCs w:val="22"/>
        </w:rPr>
      </w:pPr>
    </w:p>
    <w:p w:rsidR="00C21A24" w:rsidRPr="00C87C5E" w:rsidRDefault="00C21A24" w:rsidP="00E91D60">
      <w:pPr>
        <w:rPr>
          <w:rFonts w:ascii="Open Sans" w:hAnsi="Open Sans" w:cs="Open Sans"/>
          <w:sz w:val="22"/>
          <w:szCs w:val="22"/>
        </w:rPr>
      </w:pPr>
    </w:p>
    <w:p w:rsidR="00E91D60" w:rsidRPr="00C87C5E" w:rsidRDefault="00E91D60" w:rsidP="00E91D60">
      <w:pPr>
        <w:rPr>
          <w:rFonts w:ascii="Open Sans" w:hAnsi="Open Sans" w:cs="Open Sans"/>
          <w:sz w:val="22"/>
          <w:szCs w:val="22"/>
        </w:rPr>
      </w:pPr>
      <w:r w:rsidRPr="00C87C5E">
        <w:rPr>
          <w:rFonts w:ascii="Open Sans" w:hAnsi="Open Sans" w:cs="Open Sans"/>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sectPr w:rsidR="00E91D60" w:rsidRPr="00C87C5E" w:rsidSect="00E91D60">
      <w:footerReference w:type="even" r:id="rId22"/>
      <w:footerReference w:type="default" r:id="rId23"/>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CAA" w:rsidRDefault="003B0CAA">
      <w:r>
        <w:separator/>
      </w:r>
    </w:p>
  </w:endnote>
  <w:endnote w:type="continuationSeparator" w:id="0">
    <w:p w:rsidR="003B0CAA" w:rsidRDefault="003B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748F" w:rsidRDefault="002A748F"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43DB">
      <w:rPr>
        <w:rStyle w:val="PageNumber"/>
        <w:noProof/>
      </w:rPr>
      <w:t>1</w:t>
    </w:r>
    <w:r>
      <w:rPr>
        <w:rStyle w:val="PageNumber"/>
      </w:rPr>
      <w:fldChar w:fldCharType="end"/>
    </w:r>
  </w:p>
  <w:p w:rsidR="002A748F" w:rsidRDefault="002A748F"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CAA" w:rsidRDefault="003B0CAA">
      <w:r>
        <w:separator/>
      </w:r>
    </w:p>
  </w:footnote>
  <w:footnote w:type="continuationSeparator" w:id="0">
    <w:p w:rsidR="003B0CAA" w:rsidRDefault="003B0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9261ADD"/>
    <w:multiLevelType w:val="hybridMultilevel"/>
    <w:tmpl w:val="A80ED3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D33E37"/>
    <w:multiLevelType w:val="hybridMultilevel"/>
    <w:tmpl w:val="C790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F912FA"/>
    <w:multiLevelType w:val="hybridMultilevel"/>
    <w:tmpl w:val="6AEE8314"/>
    <w:lvl w:ilvl="0" w:tplc="08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5"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9"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16"/>
  </w:num>
  <w:num w:numId="4">
    <w:abstractNumId w:val="11"/>
  </w:num>
  <w:num w:numId="5">
    <w:abstractNumId w:val="17"/>
  </w:num>
  <w:num w:numId="6">
    <w:abstractNumId w:val="0"/>
  </w:num>
  <w:num w:numId="7">
    <w:abstractNumId w:val="10"/>
  </w:num>
  <w:num w:numId="8">
    <w:abstractNumId w:val="9"/>
  </w:num>
  <w:num w:numId="9">
    <w:abstractNumId w:val="4"/>
  </w:num>
  <w:num w:numId="10">
    <w:abstractNumId w:val="8"/>
  </w:num>
  <w:num w:numId="11">
    <w:abstractNumId w:val="12"/>
  </w:num>
  <w:num w:numId="12">
    <w:abstractNumId w:val="3"/>
  </w:num>
  <w:num w:numId="13">
    <w:abstractNumId w:val="5"/>
  </w:num>
  <w:num w:numId="14">
    <w:abstractNumId w:val="2"/>
  </w:num>
  <w:num w:numId="15">
    <w:abstractNumId w:val="7"/>
  </w:num>
  <w:num w:numId="16">
    <w:abstractNumId w:val="15"/>
  </w:num>
  <w:num w:numId="17">
    <w:abstractNumId w:val="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A1318"/>
    <w:rsid w:val="001167B8"/>
    <w:rsid w:val="001238AD"/>
    <w:rsid w:val="00127EA5"/>
    <w:rsid w:val="00140AF9"/>
    <w:rsid w:val="00142190"/>
    <w:rsid w:val="0017404D"/>
    <w:rsid w:val="001A3183"/>
    <w:rsid w:val="001C2ED3"/>
    <w:rsid w:val="002A69AD"/>
    <w:rsid w:val="002A748F"/>
    <w:rsid w:val="002B5CB3"/>
    <w:rsid w:val="002C45F8"/>
    <w:rsid w:val="002E1017"/>
    <w:rsid w:val="002E6D9F"/>
    <w:rsid w:val="002F3D15"/>
    <w:rsid w:val="00377651"/>
    <w:rsid w:val="00390DDC"/>
    <w:rsid w:val="003B0CAA"/>
    <w:rsid w:val="003C53BD"/>
    <w:rsid w:val="003E5E97"/>
    <w:rsid w:val="00453279"/>
    <w:rsid w:val="004D6111"/>
    <w:rsid w:val="004E3127"/>
    <w:rsid w:val="005762B3"/>
    <w:rsid w:val="0058579E"/>
    <w:rsid w:val="005B0505"/>
    <w:rsid w:val="00625C14"/>
    <w:rsid w:val="00651B3B"/>
    <w:rsid w:val="00677060"/>
    <w:rsid w:val="006A1D34"/>
    <w:rsid w:val="007067B2"/>
    <w:rsid w:val="00720BBE"/>
    <w:rsid w:val="0072544B"/>
    <w:rsid w:val="00776185"/>
    <w:rsid w:val="00792F80"/>
    <w:rsid w:val="00793070"/>
    <w:rsid w:val="008067AA"/>
    <w:rsid w:val="00824EEA"/>
    <w:rsid w:val="008519EB"/>
    <w:rsid w:val="00870403"/>
    <w:rsid w:val="0087101B"/>
    <w:rsid w:val="008765CE"/>
    <w:rsid w:val="008779A1"/>
    <w:rsid w:val="00890DE7"/>
    <w:rsid w:val="0089572F"/>
    <w:rsid w:val="008C67A9"/>
    <w:rsid w:val="009007A5"/>
    <w:rsid w:val="00914890"/>
    <w:rsid w:val="00924727"/>
    <w:rsid w:val="0096413F"/>
    <w:rsid w:val="009B5371"/>
    <w:rsid w:val="009D617C"/>
    <w:rsid w:val="00B04968"/>
    <w:rsid w:val="00B1472D"/>
    <w:rsid w:val="00B41CE0"/>
    <w:rsid w:val="00B82F88"/>
    <w:rsid w:val="00B92E4E"/>
    <w:rsid w:val="00BB0620"/>
    <w:rsid w:val="00BD2AEC"/>
    <w:rsid w:val="00C0511A"/>
    <w:rsid w:val="00C21A24"/>
    <w:rsid w:val="00C2631D"/>
    <w:rsid w:val="00C81F6B"/>
    <w:rsid w:val="00C82DA4"/>
    <w:rsid w:val="00C87C5E"/>
    <w:rsid w:val="00CA53A3"/>
    <w:rsid w:val="00CB647A"/>
    <w:rsid w:val="00CF0B02"/>
    <w:rsid w:val="00D25A10"/>
    <w:rsid w:val="00D4612A"/>
    <w:rsid w:val="00D47B3D"/>
    <w:rsid w:val="00D6128C"/>
    <w:rsid w:val="00D73FBF"/>
    <w:rsid w:val="00DD62F3"/>
    <w:rsid w:val="00E167E8"/>
    <w:rsid w:val="00E42C80"/>
    <w:rsid w:val="00E43D7A"/>
    <w:rsid w:val="00E513EE"/>
    <w:rsid w:val="00E62217"/>
    <w:rsid w:val="00E91D60"/>
    <w:rsid w:val="00EA4088"/>
    <w:rsid w:val="00EC43DB"/>
    <w:rsid w:val="00F41683"/>
    <w:rsid w:val="00F922C9"/>
    <w:rsid w:val="00F9355E"/>
    <w:rsid w:val="00FA2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customStyle="1" w:styleId="Body">
    <w:name w:val="Body"/>
    <w:basedOn w:val="Normal"/>
    <w:link w:val="BodyChar"/>
    <w:qFormat/>
    <w:rsid w:val="00C87C5E"/>
    <w:pPr>
      <w:spacing w:after="160" w:line="259" w:lineRule="auto"/>
      <w:ind w:left="426"/>
    </w:pPr>
    <w:rPr>
      <w:rFonts w:ascii="Open Sans" w:eastAsiaTheme="minorHAnsi" w:hAnsi="Open Sans" w:cs="Open Sans"/>
      <w:sz w:val="22"/>
      <w:szCs w:val="24"/>
    </w:rPr>
  </w:style>
  <w:style w:type="character" w:customStyle="1" w:styleId="BodyChar">
    <w:name w:val="Body Char"/>
    <w:basedOn w:val="DefaultParagraphFont"/>
    <w:link w:val="Body"/>
    <w:rsid w:val="00C87C5E"/>
    <w:rPr>
      <w:rFonts w:ascii="Open Sans" w:eastAsiaTheme="minorHAnsi" w:hAnsi="Open Sans" w:cs="Open San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fbi.intranet.nigov.net/publications/clear-desk-and-screen-policy" TargetMode="External"/><Relationship Id="rId13" Type="http://schemas.openxmlformats.org/officeDocument/2006/relationships/hyperlink" Target="http://afbi.intranet.nigov.net/publications/information-security-policy" TargetMode="External"/><Relationship Id="rId18" Type="http://schemas.openxmlformats.org/officeDocument/2006/relationships/hyperlink" Target="http://afbi.intranet.nigov.net/publications/afbi-records-management-policy" TargetMode="External"/><Relationship Id="rId3" Type="http://schemas.openxmlformats.org/officeDocument/2006/relationships/styles" Target="styles.xml"/><Relationship Id="rId21" Type="http://schemas.openxmlformats.org/officeDocument/2006/relationships/hyperlink" Target="https://www.equalityni.org/ECNI/media/ECNI/Publications/Employers%20and%20Service%20Providers/Public%20Authorities/S75DataSignpostingGuide.pdf" TargetMode="External"/><Relationship Id="rId7" Type="http://schemas.openxmlformats.org/officeDocument/2006/relationships/endnotes" Target="endnotes.xml"/><Relationship Id="rId12" Type="http://schemas.openxmlformats.org/officeDocument/2006/relationships/hyperlink" Target="http://afbi.intranet.nigov.net/freedom-information" TargetMode="External"/><Relationship Id="rId17" Type="http://schemas.openxmlformats.org/officeDocument/2006/relationships/hyperlink" Target="http://afbi.intranet.nigov.net/publications/protection-information-during-reloc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fbi.intranet.nigov.net/publications/change-office-furniture-procedure" TargetMode="External"/><Relationship Id="rId20" Type="http://schemas.openxmlformats.org/officeDocument/2006/relationships/hyperlink" Target="http://afbi.intranet.nigov.net/publications/video-conferences-recording-nics-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fbi.intranet.nigov.net/environmental-information-regulation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fbi.intranet.nigov.net/publications/nics-mobile-device-security-policy" TargetMode="External"/><Relationship Id="rId23" Type="http://schemas.openxmlformats.org/officeDocument/2006/relationships/footer" Target="footer2.xml"/><Relationship Id="rId10" Type="http://schemas.openxmlformats.org/officeDocument/2006/relationships/hyperlink" Target="http://afbi.intranet.nigov.net/publications/encryption-external-communications-policy" TargetMode="External"/><Relationship Id="rId19" Type="http://schemas.openxmlformats.org/officeDocument/2006/relationships/hyperlink" Target="http://afbi.intranet.nigov.net/publications/nics-document-record-scanning-policy" TargetMode="External"/><Relationship Id="rId4" Type="http://schemas.openxmlformats.org/officeDocument/2006/relationships/settings" Target="settings.xml"/><Relationship Id="rId9" Type="http://schemas.openxmlformats.org/officeDocument/2006/relationships/hyperlink" Target="http://afbi.intranet.nigov.net/publications/afbi-data-protection-policy" TargetMode="External"/><Relationship Id="rId14" Type="http://schemas.openxmlformats.org/officeDocument/2006/relationships/hyperlink" Target="http://afbi.intranet.nigov.net/publications/gdpr-it-guidelin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A7D4C-E1F3-4D9C-B65E-9622BB42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2332</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17520</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Gilbride, Amy</cp:lastModifiedBy>
  <cp:revision>2</cp:revision>
  <dcterms:created xsi:type="dcterms:W3CDTF">2022-09-23T20:37:00Z</dcterms:created>
  <dcterms:modified xsi:type="dcterms:W3CDTF">2022-09-23T20:37:00Z</dcterms:modified>
</cp:coreProperties>
</file>